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机关事务管理系统市设</w:t>
      </w:r>
      <w:r>
        <w:rPr>
          <w:rFonts w:hint="eastAsia" w:ascii="方正小标宋_GBK" w:eastAsia="方正小标宋_GBK"/>
          <w:sz w:val="44"/>
          <w:szCs w:val="44"/>
        </w:rPr>
        <w:t>行政权力清单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式样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）</w:t>
      </w:r>
    </w:p>
    <w:p>
      <w:pPr>
        <w:spacing w:line="590" w:lineRule="exact"/>
        <w:ind w:left="0" w:leftChars="0" w:firstLine="0" w:firstLineChars="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 xml:space="preserve">单位：（公章）  </w:t>
      </w:r>
    </w:p>
    <w:tbl>
      <w:tblPr>
        <w:tblStyle w:val="3"/>
        <w:tblW w:w="129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10"/>
        <w:gridCol w:w="4047"/>
        <w:gridCol w:w="974"/>
        <w:gridCol w:w="1081"/>
        <w:gridCol w:w="1740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20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  <w:t>权力类别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  <w:t>权力名称</w:t>
            </w:r>
          </w:p>
        </w:tc>
        <w:tc>
          <w:tcPr>
            <w:tcW w:w="4047" w:type="dxa"/>
            <w:vMerge w:val="restart"/>
            <w:vAlign w:val="center"/>
          </w:tcPr>
          <w:p>
            <w:pPr>
              <w:spacing w:line="590" w:lineRule="exact"/>
              <w:jc w:val="both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  <w:t>设定</w:t>
            </w: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依据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  <w:lang w:eastAsia="zh-CN"/>
              </w:rPr>
              <w:t>行使层级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行使状态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4047" w:type="dxa"/>
            <w:vMerge w:val="continue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4" w:type="dxa"/>
            <w:vAlign w:val="center"/>
          </w:tcPr>
          <w:p>
            <w:pPr>
              <w:spacing w:line="59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1081" w:type="dxa"/>
            <w:vAlign w:val="top"/>
          </w:tcPr>
          <w:p>
            <w:pPr>
              <w:spacing w:line="59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县级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59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4047" w:type="dxa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4" w:type="dxa"/>
            <w:tcBorders>
              <w:bottom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081" w:type="dxa"/>
            <w:tcBorders>
              <w:bottom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tblHeader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4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tblHeader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4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4" w:type="dxa"/>
            <w:tcBorders>
              <w:top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</w:tcBorders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tblHeader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ind w:firstLine="0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eastAsia="方正黑体_GBK"/>
                <w:color w:val="000000"/>
              </w:rPr>
            </w:pPr>
          </w:p>
        </w:tc>
        <w:tc>
          <w:tcPr>
            <w:tcW w:w="4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974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081" w:type="dxa"/>
            <w:vAlign w:val="top"/>
          </w:tcPr>
          <w:p>
            <w:pPr>
              <w:spacing w:line="590" w:lineRule="exact"/>
              <w:jc w:val="center"/>
            </w:pPr>
          </w:p>
        </w:tc>
        <w:tc>
          <w:tcPr>
            <w:tcW w:w="1740" w:type="dxa"/>
            <w:vAlign w:val="center"/>
          </w:tcPr>
          <w:p>
            <w:pPr>
              <w:spacing w:line="590" w:lineRule="exact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spacing w:line="590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66915"/>
    <w:rsid w:val="7A4669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仿宋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2016-03-30T09:02:00Z</dcterms:created>
  <dc:creator>zhai</dc:creator>
  <cp:lastModifiedBy>zhai</cp:lastModifiedBy>
  <dcterms:modified xsi:type="dcterms:W3CDTF">2016-03-30T09:02:58Z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