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31874" w:rsidRDefault="00131874" w:rsidP="006B60A6">
      <w:pPr>
        <w:jc w:val="center"/>
        <w:rPr>
          <w:rFonts w:ascii="宋体"/>
          <w:b/>
          <w:sz w:val="44"/>
          <w:szCs w:val="44"/>
        </w:rPr>
      </w:pPr>
    </w:p>
    <w:p w:rsidR="00131874" w:rsidRDefault="00131874" w:rsidP="006B60A6">
      <w:pPr>
        <w:jc w:val="center"/>
        <w:rPr>
          <w:rFonts w:ascii="宋体"/>
          <w:b/>
          <w:sz w:val="44"/>
          <w:szCs w:val="44"/>
        </w:rPr>
      </w:pPr>
    </w:p>
    <w:p w:rsidR="00131874" w:rsidRDefault="00131874" w:rsidP="006B60A6">
      <w:pPr>
        <w:jc w:val="center"/>
        <w:rPr>
          <w:rFonts w:ascii="宋体"/>
          <w:b/>
          <w:sz w:val="44"/>
          <w:szCs w:val="44"/>
        </w:rPr>
      </w:pPr>
    </w:p>
    <w:p w:rsidR="00131874" w:rsidRPr="00CC0009" w:rsidRDefault="00131874" w:rsidP="000D1778">
      <w:pPr>
        <w:jc w:val="center"/>
        <w:rPr>
          <w:rFonts w:ascii="方正小标宋_GBK" w:eastAsia="方正小标宋_GBK"/>
          <w:b/>
          <w:sz w:val="44"/>
          <w:szCs w:val="44"/>
        </w:rPr>
      </w:pPr>
      <w:r w:rsidRPr="00CC0009">
        <w:rPr>
          <w:rFonts w:ascii="方正小标宋_GBK" w:eastAsia="方正小标宋_GBK" w:hAnsi="宋体" w:hint="eastAsia"/>
          <w:b/>
          <w:sz w:val="44"/>
          <w:szCs w:val="44"/>
        </w:rPr>
        <w:t>江苏省省级机关住房公积金贷款细则</w:t>
      </w:r>
    </w:p>
    <w:p w:rsidR="00131874" w:rsidRDefault="00131874" w:rsidP="00A62B08">
      <w:pPr>
        <w:rPr>
          <w:rFonts w:ascii="宋体"/>
          <w:b/>
          <w:sz w:val="18"/>
          <w:szCs w:val="18"/>
        </w:rPr>
      </w:pPr>
    </w:p>
    <w:p w:rsidR="00131874" w:rsidRPr="004A1118" w:rsidRDefault="00131874" w:rsidP="00A62B08">
      <w:pPr>
        <w:rPr>
          <w:rFonts w:ascii="宋体"/>
          <w:b/>
          <w:sz w:val="18"/>
          <w:szCs w:val="18"/>
        </w:rPr>
      </w:pPr>
    </w:p>
    <w:p w:rsidR="00131874" w:rsidRDefault="00131874" w:rsidP="00495FDD">
      <w:pPr>
        <w:jc w:val="center"/>
        <w:rPr>
          <w:rFonts w:ascii="黑体" w:eastAsia="黑体" w:hAnsi="黑体"/>
          <w:b/>
          <w:sz w:val="32"/>
          <w:szCs w:val="32"/>
        </w:rPr>
      </w:pPr>
      <w:r w:rsidRPr="00CC0009">
        <w:rPr>
          <w:rFonts w:ascii="黑体" w:eastAsia="黑体" w:hAnsi="黑体" w:hint="eastAsia"/>
          <w:b/>
          <w:sz w:val="32"/>
          <w:szCs w:val="32"/>
        </w:rPr>
        <w:t>第一章</w:t>
      </w:r>
      <w:r>
        <w:rPr>
          <w:rFonts w:ascii="黑体" w:eastAsia="黑体" w:hAnsi="黑体"/>
          <w:b/>
          <w:sz w:val="32"/>
          <w:szCs w:val="32"/>
        </w:rPr>
        <w:t xml:space="preserve">  </w:t>
      </w:r>
      <w:r w:rsidRPr="00CC0009">
        <w:rPr>
          <w:rFonts w:ascii="黑体" w:eastAsia="黑体" w:hAnsi="黑体" w:hint="eastAsia"/>
          <w:b/>
          <w:sz w:val="32"/>
          <w:szCs w:val="32"/>
        </w:rPr>
        <w:t>总</w:t>
      </w:r>
      <w:r>
        <w:rPr>
          <w:rFonts w:ascii="黑体" w:eastAsia="黑体" w:hAnsi="黑体"/>
          <w:b/>
          <w:sz w:val="32"/>
          <w:szCs w:val="32"/>
        </w:rPr>
        <w:t xml:space="preserve"> </w:t>
      </w:r>
      <w:r w:rsidRPr="00CC0009">
        <w:rPr>
          <w:rFonts w:ascii="黑体" w:eastAsia="黑体" w:hAnsi="黑体" w:hint="eastAsia"/>
          <w:b/>
          <w:sz w:val="32"/>
          <w:szCs w:val="32"/>
        </w:rPr>
        <w:t>则</w:t>
      </w:r>
    </w:p>
    <w:p w:rsidR="00131874" w:rsidRPr="00CC0009" w:rsidRDefault="00131874" w:rsidP="006B60A6">
      <w:pPr>
        <w:jc w:val="center"/>
        <w:rPr>
          <w:rFonts w:ascii="方正仿宋_GBK" w:eastAsia="方正仿宋_GBK" w:hAnsi="黑体"/>
          <w:b/>
          <w:sz w:val="32"/>
          <w:szCs w:val="32"/>
        </w:rPr>
      </w:pPr>
    </w:p>
    <w:p w:rsidR="00131874" w:rsidRPr="00CC0009" w:rsidRDefault="00131874" w:rsidP="00495FDD">
      <w:pPr>
        <w:spacing w:line="360" w:lineRule="auto"/>
        <w:ind w:firstLineChars="200" w:firstLine="31680"/>
        <w:rPr>
          <w:rFonts w:ascii="方正仿宋_GBK" w:eastAsia="方正仿宋_GBK" w:hAnsi="黑体"/>
          <w:b/>
          <w:sz w:val="32"/>
          <w:szCs w:val="32"/>
        </w:rPr>
      </w:pPr>
      <w:r w:rsidRPr="00CC0009">
        <w:rPr>
          <w:rFonts w:ascii="方正仿宋_GBK" w:eastAsia="方正仿宋_GBK" w:hAnsi="黑体" w:hint="eastAsia"/>
          <w:b/>
          <w:sz w:val="32"/>
          <w:szCs w:val="32"/>
        </w:rPr>
        <w:t>第一条</w:t>
      </w:r>
      <w:r w:rsidRPr="00CC0009">
        <w:rPr>
          <w:rFonts w:ascii="方正仿宋_GBK" w:eastAsia="方正仿宋_GBK" w:hAnsi="宋体"/>
          <w:b/>
          <w:sz w:val="32"/>
          <w:szCs w:val="32"/>
        </w:rPr>
        <w:t xml:space="preserve"> </w:t>
      </w:r>
      <w:r w:rsidRPr="00CC0009">
        <w:rPr>
          <w:rFonts w:ascii="方正仿宋_GBK" w:eastAsia="方正仿宋_GBK" w:hAnsi="宋体" w:hint="eastAsia"/>
          <w:b/>
          <w:sz w:val="32"/>
          <w:szCs w:val="32"/>
        </w:rPr>
        <w:t>为切实做好省级机关职工住房公积金贷款工作，根据国务院《住房公积金管理条例》、《南京市住房公积金管理条例》以及国家、省、市的有关规定，结合省级机关实际情况，制定本细则。</w:t>
      </w:r>
    </w:p>
    <w:p w:rsidR="00131874" w:rsidRPr="00CC0009" w:rsidRDefault="00131874" w:rsidP="00495FDD">
      <w:pPr>
        <w:spacing w:line="360" w:lineRule="auto"/>
        <w:ind w:firstLineChars="200" w:firstLine="31680"/>
        <w:rPr>
          <w:rFonts w:ascii="方正仿宋_GBK" w:eastAsia="方正仿宋_GBK"/>
          <w:b/>
          <w:sz w:val="32"/>
          <w:szCs w:val="32"/>
        </w:rPr>
      </w:pPr>
      <w:r w:rsidRPr="00CC0009">
        <w:rPr>
          <w:rFonts w:ascii="方正仿宋_GBK" w:eastAsia="方正仿宋_GBK" w:hAnsi="黑体" w:hint="eastAsia"/>
          <w:b/>
          <w:sz w:val="32"/>
          <w:szCs w:val="32"/>
        </w:rPr>
        <w:t>第二条</w:t>
      </w:r>
      <w:r w:rsidRPr="00CC0009">
        <w:rPr>
          <w:rFonts w:ascii="方正仿宋_GBK" w:eastAsia="方正仿宋_GBK" w:hAnsi="宋体"/>
          <w:b/>
          <w:sz w:val="32"/>
          <w:szCs w:val="32"/>
        </w:rPr>
        <w:t xml:space="preserve"> </w:t>
      </w:r>
      <w:r w:rsidRPr="00CC0009">
        <w:rPr>
          <w:rFonts w:ascii="方正仿宋_GBK" w:eastAsia="方正仿宋_GBK" w:hAnsi="宋体" w:hint="eastAsia"/>
          <w:b/>
          <w:sz w:val="32"/>
          <w:szCs w:val="32"/>
        </w:rPr>
        <w:t>省级机关住房资金管理中心（以下简称资金中心）负责省级机关住房公积金购房贷款（以下简称公积金贷款）的审批和管理工作。</w:t>
      </w:r>
    </w:p>
    <w:p w:rsidR="00131874" w:rsidRPr="00CC0009" w:rsidRDefault="00131874" w:rsidP="00495FDD">
      <w:pPr>
        <w:spacing w:line="360" w:lineRule="auto"/>
        <w:ind w:firstLineChars="200" w:firstLine="31680"/>
        <w:rPr>
          <w:rFonts w:ascii="方正仿宋_GBK" w:eastAsia="方正仿宋_GBK"/>
          <w:b/>
          <w:sz w:val="32"/>
          <w:szCs w:val="32"/>
        </w:rPr>
      </w:pPr>
      <w:r w:rsidRPr="00CC0009">
        <w:rPr>
          <w:rFonts w:ascii="方正仿宋_GBK" w:eastAsia="方正仿宋_GBK" w:hAnsi="黑体" w:hint="eastAsia"/>
          <w:b/>
          <w:sz w:val="32"/>
          <w:szCs w:val="32"/>
        </w:rPr>
        <w:t>第三条</w:t>
      </w:r>
      <w:r w:rsidRPr="00CC0009">
        <w:rPr>
          <w:rFonts w:ascii="方正仿宋_GBK" w:eastAsia="方正仿宋_GBK" w:hAnsi="宋体"/>
          <w:b/>
          <w:sz w:val="32"/>
          <w:szCs w:val="32"/>
        </w:rPr>
        <w:t xml:space="preserve"> </w:t>
      </w:r>
      <w:r w:rsidRPr="00CC0009">
        <w:rPr>
          <w:rFonts w:ascii="方正仿宋_GBK" w:eastAsia="方正仿宋_GBK" w:hAnsi="宋体" w:hint="eastAsia"/>
          <w:b/>
          <w:sz w:val="32"/>
          <w:szCs w:val="32"/>
        </w:rPr>
        <w:t>经批准下列银行受资金中心委托承办个人住房公积金贷款金融业务：</w:t>
      </w:r>
    </w:p>
    <w:p w:rsidR="00131874" w:rsidRPr="00CC0009" w:rsidRDefault="00131874" w:rsidP="00495FDD">
      <w:pPr>
        <w:spacing w:line="360" w:lineRule="auto"/>
        <w:ind w:firstLineChars="150" w:firstLine="31680"/>
        <w:rPr>
          <w:rFonts w:ascii="方正仿宋_GBK" w:eastAsia="方正仿宋_GBK"/>
          <w:b/>
          <w:sz w:val="32"/>
          <w:szCs w:val="32"/>
        </w:rPr>
      </w:pPr>
      <w:r w:rsidRPr="00CC0009">
        <w:rPr>
          <w:rFonts w:ascii="方正仿宋_GBK" w:eastAsia="方正仿宋_GBK" w:hAnsi="宋体" w:hint="eastAsia"/>
          <w:b/>
          <w:sz w:val="32"/>
          <w:szCs w:val="32"/>
        </w:rPr>
        <w:t>（一）中国工商银行股份有限公司江苏省分行</w:t>
      </w:r>
    </w:p>
    <w:p w:rsidR="00131874" w:rsidRPr="00CC0009" w:rsidRDefault="00131874" w:rsidP="00495FDD">
      <w:pPr>
        <w:spacing w:line="360" w:lineRule="auto"/>
        <w:ind w:firstLineChars="150" w:firstLine="31680"/>
        <w:rPr>
          <w:rFonts w:ascii="方正仿宋_GBK" w:eastAsia="方正仿宋_GBK"/>
          <w:b/>
          <w:sz w:val="32"/>
          <w:szCs w:val="32"/>
        </w:rPr>
      </w:pPr>
      <w:r w:rsidRPr="00CC0009">
        <w:rPr>
          <w:rFonts w:ascii="方正仿宋_GBK" w:eastAsia="方正仿宋_GBK" w:hAnsi="宋体" w:hint="eastAsia"/>
          <w:b/>
          <w:sz w:val="32"/>
          <w:szCs w:val="32"/>
        </w:rPr>
        <w:t>（二）中国农业银行股份有限公司江苏省分行</w:t>
      </w:r>
    </w:p>
    <w:p w:rsidR="00131874" w:rsidRPr="00CC0009" w:rsidRDefault="00131874" w:rsidP="00495FDD">
      <w:pPr>
        <w:spacing w:line="360" w:lineRule="auto"/>
        <w:ind w:firstLineChars="150" w:firstLine="31680"/>
        <w:rPr>
          <w:rFonts w:ascii="方正仿宋_GBK" w:eastAsia="方正仿宋_GBK"/>
          <w:b/>
          <w:sz w:val="32"/>
          <w:szCs w:val="32"/>
        </w:rPr>
      </w:pPr>
      <w:r w:rsidRPr="00CC0009">
        <w:rPr>
          <w:rFonts w:ascii="方正仿宋_GBK" w:eastAsia="方正仿宋_GBK" w:hAnsi="宋体" w:hint="eastAsia"/>
          <w:b/>
          <w:sz w:val="32"/>
          <w:szCs w:val="32"/>
        </w:rPr>
        <w:t>（三）中国银行股份有限公司江苏省分行</w:t>
      </w:r>
    </w:p>
    <w:p w:rsidR="00131874" w:rsidRPr="00CC0009" w:rsidRDefault="00131874" w:rsidP="00495FDD">
      <w:pPr>
        <w:spacing w:line="360" w:lineRule="auto"/>
        <w:ind w:firstLineChars="150" w:firstLine="31680"/>
        <w:rPr>
          <w:rFonts w:ascii="方正仿宋_GBK" w:eastAsia="方正仿宋_GBK"/>
          <w:b/>
          <w:sz w:val="32"/>
          <w:szCs w:val="32"/>
        </w:rPr>
      </w:pPr>
      <w:r w:rsidRPr="00CC0009">
        <w:rPr>
          <w:rFonts w:ascii="方正仿宋_GBK" w:eastAsia="方正仿宋_GBK" w:hAnsi="宋体" w:hint="eastAsia"/>
          <w:b/>
          <w:sz w:val="32"/>
          <w:szCs w:val="32"/>
        </w:rPr>
        <w:t>（四）中国建设银行股份有限公司江苏省分行</w:t>
      </w:r>
    </w:p>
    <w:p w:rsidR="00131874" w:rsidRPr="00CC0009" w:rsidRDefault="00131874" w:rsidP="00495FDD">
      <w:pPr>
        <w:spacing w:line="360" w:lineRule="auto"/>
        <w:ind w:firstLineChars="150" w:firstLine="31680"/>
        <w:rPr>
          <w:rFonts w:ascii="方正仿宋_GBK" w:eastAsia="方正仿宋_GBK"/>
          <w:b/>
          <w:sz w:val="32"/>
          <w:szCs w:val="32"/>
        </w:rPr>
      </w:pPr>
      <w:r w:rsidRPr="00CC0009">
        <w:rPr>
          <w:rFonts w:ascii="方正仿宋_GBK" w:eastAsia="方正仿宋_GBK" w:hAnsi="宋体" w:hint="eastAsia"/>
          <w:b/>
          <w:sz w:val="32"/>
          <w:szCs w:val="32"/>
        </w:rPr>
        <w:t>（五）交通银行股份有限公司江苏省分行</w:t>
      </w:r>
    </w:p>
    <w:p w:rsidR="00131874" w:rsidRPr="00CC0009" w:rsidRDefault="00131874" w:rsidP="00495FDD">
      <w:pPr>
        <w:spacing w:line="360" w:lineRule="auto"/>
        <w:ind w:firstLineChars="150" w:firstLine="31680"/>
        <w:rPr>
          <w:rFonts w:ascii="方正仿宋_GBK" w:eastAsia="方正仿宋_GBK"/>
          <w:b/>
          <w:sz w:val="32"/>
          <w:szCs w:val="32"/>
        </w:rPr>
      </w:pPr>
      <w:r w:rsidRPr="00CC0009">
        <w:rPr>
          <w:rFonts w:ascii="方正仿宋_GBK" w:eastAsia="方正仿宋_GBK" w:hAnsi="宋体" w:hint="eastAsia"/>
          <w:b/>
          <w:sz w:val="32"/>
          <w:szCs w:val="32"/>
        </w:rPr>
        <w:t>（六）中信银行股份有限公司南京分行</w:t>
      </w:r>
    </w:p>
    <w:p w:rsidR="00131874" w:rsidRPr="00CC0009" w:rsidRDefault="00131874" w:rsidP="00495FDD">
      <w:pPr>
        <w:spacing w:line="360" w:lineRule="auto"/>
        <w:ind w:firstLineChars="150" w:firstLine="31680"/>
        <w:rPr>
          <w:rFonts w:ascii="方正仿宋_GBK" w:eastAsia="方正仿宋_GBK"/>
          <w:b/>
          <w:sz w:val="32"/>
          <w:szCs w:val="32"/>
        </w:rPr>
      </w:pPr>
      <w:r w:rsidRPr="00CC0009">
        <w:rPr>
          <w:rFonts w:ascii="方正仿宋_GBK" w:eastAsia="方正仿宋_GBK" w:hAnsi="宋体" w:hint="eastAsia"/>
          <w:b/>
          <w:sz w:val="32"/>
          <w:szCs w:val="32"/>
        </w:rPr>
        <w:t>（七）招商银行股份有限公司南京分行</w:t>
      </w:r>
    </w:p>
    <w:p w:rsidR="00131874" w:rsidRPr="00CC0009" w:rsidRDefault="00131874" w:rsidP="00495FDD">
      <w:pPr>
        <w:spacing w:line="360" w:lineRule="auto"/>
        <w:ind w:firstLineChars="150" w:firstLine="31680"/>
        <w:rPr>
          <w:rFonts w:ascii="方正仿宋_GBK" w:eastAsia="方正仿宋_GBK"/>
          <w:b/>
          <w:sz w:val="32"/>
          <w:szCs w:val="32"/>
        </w:rPr>
      </w:pPr>
      <w:r w:rsidRPr="00CC0009">
        <w:rPr>
          <w:rFonts w:ascii="方正仿宋_GBK" w:eastAsia="方正仿宋_GBK" w:hAnsi="宋体" w:hint="eastAsia"/>
          <w:b/>
          <w:sz w:val="32"/>
          <w:szCs w:val="32"/>
        </w:rPr>
        <w:t>（八）华夏银行股份有限公司南京分行</w:t>
      </w:r>
    </w:p>
    <w:p w:rsidR="00131874" w:rsidRPr="00CC0009" w:rsidRDefault="00131874" w:rsidP="00495FDD">
      <w:pPr>
        <w:spacing w:line="360" w:lineRule="auto"/>
        <w:ind w:firstLineChars="150" w:firstLine="31680"/>
        <w:rPr>
          <w:rFonts w:ascii="方正仿宋_GBK" w:eastAsia="方正仿宋_GBK"/>
          <w:b/>
          <w:sz w:val="32"/>
          <w:szCs w:val="32"/>
        </w:rPr>
      </w:pPr>
      <w:r w:rsidRPr="00CC0009">
        <w:rPr>
          <w:rFonts w:ascii="方正仿宋_GBK" w:eastAsia="方正仿宋_GBK" w:hAnsi="宋体" w:hint="eastAsia"/>
          <w:b/>
          <w:sz w:val="32"/>
          <w:szCs w:val="32"/>
        </w:rPr>
        <w:t>（九）兴业银行股份有限公司南京分行</w:t>
      </w:r>
    </w:p>
    <w:p w:rsidR="00131874" w:rsidRPr="00CC0009" w:rsidRDefault="00131874" w:rsidP="00495FDD">
      <w:pPr>
        <w:spacing w:line="360" w:lineRule="auto"/>
        <w:ind w:firstLineChars="150" w:firstLine="31680"/>
        <w:rPr>
          <w:rFonts w:ascii="方正仿宋_GBK" w:eastAsia="方正仿宋_GBK"/>
          <w:b/>
          <w:sz w:val="32"/>
          <w:szCs w:val="32"/>
        </w:rPr>
      </w:pPr>
      <w:r w:rsidRPr="00CC0009">
        <w:rPr>
          <w:rFonts w:ascii="方正仿宋_GBK" w:eastAsia="方正仿宋_GBK" w:hAnsi="宋体" w:hint="eastAsia"/>
          <w:b/>
          <w:sz w:val="32"/>
          <w:szCs w:val="32"/>
        </w:rPr>
        <w:t>（十）江苏银行股份有限公司</w:t>
      </w:r>
    </w:p>
    <w:p w:rsidR="00131874" w:rsidRPr="00CC0009" w:rsidRDefault="00131874" w:rsidP="00495FDD">
      <w:pPr>
        <w:spacing w:line="360" w:lineRule="auto"/>
        <w:ind w:firstLineChars="150" w:firstLine="31680"/>
        <w:rPr>
          <w:rFonts w:ascii="方正仿宋_GBK" w:eastAsia="方正仿宋_GBK"/>
          <w:b/>
          <w:sz w:val="32"/>
          <w:szCs w:val="32"/>
        </w:rPr>
      </w:pPr>
      <w:r w:rsidRPr="00CC0009">
        <w:rPr>
          <w:rFonts w:ascii="方正仿宋_GBK" w:eastAsia="方正仿宋_GBK" w:hAnsi="宋体" w:hint="eastAsia"/>
          <w:b/>
          <w:sz w:val="32"/>
          <w:szCs w:val="32"/>
        </w:rPr>
        <w:t>（十一）江苏紫金农村商业银行股份有限公司</w:t>
      </w:r>
    </w:p>
    <w:p w:rsidR="00131874" w:rsidRPr="00CC0009" w:rsidRDefault="00131874" w:rsidP="00495FDD">
      <w:pPr>
        <w:spacing w:line="360" w:lineRule="auto"/>
        <w:ind w:firstLineChars="200" w:firstLine="31680"/>
        <w:rPr>
          <w:rFonts w:ascii="方正仿宋_GBK" w:eastAsia="方正仿宋_GBK"/>
          <w:b/>
          <w:sz w:val="32"/>
          <w:szCs w:val="32"/>
        </w:rPr>
      </w:pPr>
      <w:r w:rsidRPr="00CC0009">
        <w:rPr>
          <w:rFonts w:ascii="方正仿宋_GBK" w:eastAsia="方正仿宋_GBK" w:hAnsi="宋体" w:hint="eastAsia"/>
          <w:b/>
          <w:sz w:val="32"/>
          <w:szCs w:val="32"/>
        </w:rPr>
        <w:t>职工可选择十一家银行中的任何一家银行的指定的网点申请贷款。受委托银行负责受理借款人贷款申请，贷前调查、资料核查、合同签署、贷款发放、贷后管理等日常工作。</w:t>
      </w:r>
    </w:p>
    <w:p w:rsidR="00131874" w:rsidRPr="00CC0009" w:rsidRDefault="00131874" w:rsidP="00495FDD">
      <w:pPr>
        <w:spacing w:line="360" w:lineRule="auto"/>
        <w:ind w:firstLineChars="196" w:firstLine="31680"/>
        <w:rPr>
          <w:rFonts w:ascii="方正仿宋_GBK" w:eastAsia="方正仿宋_GBK"/>
          <w:b/>
          <w:sz w:val="32"/>
          <w:szCs w:val="32"/>
        </w:rPr>
      </w:pPr>
      <w:r w:rsidRPr="00CC0009">
        <w:rPr>
          <w:rFonts w:ascii="方正仿宋_GBK" w:eastAsia="方正仿宋_GBK" w:hAnsi="黑体" w:hint="eastAsia"/>
          <w:b/>
          <w:sz w:val="32"/>
          <w:szCs w:val="32"/>
        </w:rPr>
        <w:t>第四条</w:t>
      </w:r>
      <w:r w:rsidRPr="00CC0009">
        <w:rPr>
          <w:rFonts w:ascii="方正仿宋_GBK" w:eastAsia="方正仿宋_GBK" w:hAnsi="宋体" w:cs="宋体"/>
          <w:b/>
          <w:sz w:val="32"/>
          <w:szCs w:val="32"/>
        </w:rPr>
        <w:t xml:space="preserve"> </w:t>
      </w:r>
      <w:r w:rsidRPr="00CC0009">
        <w:rPr>
          <w:rFonts w:ascii="方正仿宋_GBK" w:eastAsia="方正仿宋_GBK" w:hAnsi="宋体" w:hint="eastAsia"/>
          <w:b/>
          <w:sz w:val="32"/>
          <w:szCs w:val="32"/>
        </w:rPr>
        <w:t>在本市行政区域范围内购买自住住房，并按月连续、足额向资金中心缴存住房公积金的职工，可到受委托银行按本细则第二章、第三章规定申请公积金贷款。</w:t>
      </w:r>
      <w:r w:rsidRPr="00CC0009">
        <w:rPr>
          <w:rFonts w:ascii="方正仿宋_GBK" w:eastAsia="方正仿宋_GBK"/>
          <w:b/>
          <w:sz w:val="32"/>
          <w:szCs w:val="32"/>
        </w:rPr>
        <w:br/>
      </w:r>
      <w:r w:rsidRPr="00CC0009">
        <w:rPr>
          <w:rFonts w:ascii="方正仿宋_GBK" w:eastAsia="方正仿宋_GBK" w:hAnsi="宋体"/>
          <w:b/>
          <w:sz w:val="32"/>
          <w:szCs w:val="32"/>
        </w:rPr>
        <w:t xml:space="preserve">    </w:t>
      </w:r>
      <w:r w:rsidRPr="00CC0009">
        <w:rPr>
          <w:rFonts w:ascii="方正仿宋_GBK" w:eastAsia="方正仿宋_GBK" w:hAnsi="宋体" w:hint="eastAsia"/>
          <w:b/>
          <w:sz w:val="32"/>
          <w:szCs w:val="32"/>
        </w:rPr>
        <w:t>购买办公用房、商业用房等非居住用房的，以及购买规划用途为别墅、酒店式公寓</w:t>
      </w:r>
      <w:r w:rsidRPr="00CC0009">
        <w:rPr>
          <w:rFonts w:ascii="方正仿宋_GBK" w:eastAsia="方正仿宋_GBK" w:hAnsi="宋体"/>
          <w:b/>
          <w:sz w:val="32"/>
          <w:szCs w:val="32"/>
        </w:rPr>
        <w:t>45</w:t>
      </w:r>
      <w:r w:rsidRPr="00CC0009">
        <w:rPr>
          <w:rFonts w:ascii="方正仿宋_GBK" w:eastAsia="方正仿宋_GBK" w:hAnsi="宋体" w:hint="eastAsia"/>
          <w:b/>
          <w:sz w:val="32"/>
          <w:szCs w:val="32"/>
        </w:rPr>
        <w:t>年（含）以下产权的住房、非国有土地性质的房屋，不可以申请公积金贷款。</w:t>
      </w:r>
    </w:p>
    <w:p w:rsidR="00131874" w:rsidRPr="00CC0009" w:rsidRDefault="00131874" w:rsidP="00CC0009">
      <w:pPr>
        <w:spacing w:line="360" w:lineRule="auto"/>
        <w:jc w:val="center"/>
        <w:rPr>
          <w:rFonts w:ascii="黑体" w:eastAsia="黑体" w:hAnsi="黑体"/>
          <w:b/>
          <w:sz w:val="32"/>
          <w:szCs w:val="32"/>
        </w:rPr>
      </w:pPr>
      <w:r w:rsidRPr="00CC0009">
        <w:rPr>
          <w:rFonts w:ascii="黑体" w:eastAsia="黑体" w:hAnsi="黑体" w:hint="eastAsia"/>
          <w:b/>
          <w:sz w:val="32"/>
          <w:szCs w:val="32"/>
        </w:rPr>
        <w:t>第二章</w:t>
      </w:r>
      <w:r w:rsidRPr="00CC0009">
        <w:rPr>
          <w:rFonts w:ascii="黑体" w:eastAsia="黑体" w:hAnsi="黑体"/>
          <w:b/>
          <w:sz w:val="32"/>
          <w:szCs w:val="32"/>
        </w:rPr>
        <w:t xml:space="preserve"> </w:t>
      </w:r>
      <w:r w:rsidRPr="00CC0009">
        <w:rPr>
          <w:rFonts w:ascii="黑体" w:eastAsia="黑体" w:hAnsi="黑体" w:hint="eastAsia"/>
          <w:b/>
          <w:sz w:val="32"/>
          <w:szCs w:val="32"/>
        </w:rPr>
        <w:t>贷款条件</w:t>
      </w:r>
    </w:p>
    <w:p w:rsidR="00131874" w:rsidRPr="00CC0009" w:rsidRDefault="00131874" w:rsidP="00495FDD">
      <w:pPr>
        <w:spacing w:line="360" w:lineRule="auto"/>
        <w:ind w:firstLineChars="200" w:firstLine="31680"/>
        <w:rPr>
          <w:rFonts w:ascii="方正仿宋_GBK" w:eastAsia="方正仿宋_GBK"/>
          <w:b/>
          <w:sz w:val="32"/>
          <w:szCs w:val="32"/>
        </w:rPr>
      </w:pPr>
      <w:r w:rsidRPr="00CC0009">
        <w:rPr>
          <w:rFonts w:ascii="方正仿宋_GBK" w:eastAsia="方正仿宋_GBK" w:hAnsi="黑体" w:hint="eastAsia"/>
          <w:b/>
          <w:sz w:val="32"/>
          <w:szCs w:val="32"/>
        </w:rPr>
        <w:t>第五条</w:t>
      </w:r>
      <w:r w:rsidRPr="00CC0009">
        <w:rPr>
          <w:rFonts w:ascii="方正仿宋_GBK" w:eastAsia="方正仿宋_GBK" w:hAnsi="宋体"/>
          <w:b/>
          <w:sz w:val="32"/>
          <w:szCs w:val="32"/>
        </w:rPr>
        <w:t xml:space="preserve"> </w:t>
      </w:r>
      <w:r w:rsidRPr="00CC0009">
        <w:rPr>
          <w:rFonts w:ascii="方正仿宋_GBK" w:eastAsia="方正仿宋_GBK" w:hAnsi="宋体" w:hint="eastAsia"/>
          <w:b/>
          <w:sz w:val="32"/>
          <w:szCs w:val="32"/>
        </w:rPr>
        <w:t>申请贷款须具备下列条件：</w:t>
      </w:r>
    </w:p>
    <w:p w:rsidR="00131874" w:rsidRPr="00CC0009" w:rsidRDefault="00131874" w:rsidP="00495FDD">
      <w:pPr>
        <w:spacing w:line="360" w:lineRule="auto"/>
        <w:ind w:firstLineChars="200" w:firstLine="31680"/>
        <w:rPr>
          <w:rFonts w:ascii="方正仿宋_GBK" w:eastAsia="方正仿宋_GBK"/>
          <w:b/>
          <w:sz w:val="32"/>
          <w:szCs w:val="32"/>
        </w:rPr>
      </w:pPr>
      <w:r w:rsidRPr="00CC0009">
        <w:rPr>
          <w:rFonts w:ascii="方正仿宋_GBK" w:eastAsia="方正仿宋_GBK" w:hAnsi="宋体" w:hint="eastAsia"/>
          <w:b/>
          <w:sz w:val="32"/>
          <w:szCs w:val="32"/>
        </w:rPr>
        <w:t>（一）借款人必须是购房者本人，具有完全民事行为能力。申请贷款前借款人单位和本人须办理住房公积金开户手续，并且连续足额缴存住房公积金</w:t>
      </w:r>
      <w:r w:rsidRPr="00CC0009">
        <w:rPr>
          <w:rFonts w:ascii="方正仿宋_GBK" w:eastAsia="方正仿宋_GBK" w:hAnsi="宋体"/>
          <w:b/>
          <w:sz w:val="32"/>
          <w:szCs w:val="32"/>
        </w:rPr>
        <w:t>6</w:t>
      </w:r>
      <w:r w:rsidRPr="00CC0009">
        <w:rPr>
          <w:rFonts w:ascii="方正仿宋_GBK" w:eastAsia="方正仿宋_GBK" w:hAnsi="宋体" w:hint="eastAsia"/>
          <w:b/>
          <w:sz w:val="32"/>
          <w:szCs w:val="32"/>
        </w:rPr>
        <w:t>个月</w:t>
      </w:r>
      <w:r w:rsidRPr="00CC0009">
        <w:rPr>
          <w:rFonts w:ascii="方正仿宋_GBK" w:eastAsia="方正仿宋_GBK" w:hAnsi="宋体"/>
          <w:b/>
          <w:sz w:val="32"/>
          <w:szCs w:val="32"/>
        </w:rPr>
        <w:t>(</w:t>
      </w:r>
      <w:r w:rsidRPr="00CC0009">
        <w:rPr>
          <w:rFonts w:ascii="方正仿宋_GBK" w:eastAsia="方正仿宋_GBK" w:hAnsi="宋体" w:hint="eastAsia"/>
          <w:b/>
          <w:sz w:val="32"/>
          <w:szCs w:val="32"/>
        </w:rPr>
        <w:t>含</w:t>
      </w:r>
      <w:r w:rsidRPr="00CC0009">
        <w:rPr>
          <w:rFonts w:ascii="方正仿宋_GBK" w:eastAsia="方正仿宋_GBK" w:hAnsi="宋体"/>
          <w:b/>
          <w:sz w:val="32"/>
          <w:szCs w:val="32"/>
        </w:rPr>
        <w:t>)</w:t>
      </w:r>
      <w:r w:rsidRPr="00CC0009">
        <w:rPr>
          <w:rFonts w:ascii="方正仿宋_GBK" w:eastAsia="方正仿宋_GBK" w:hAnsi="宋体" w:hint="eastAsia"/>
          <w:b/>
          <w:sz w:val="32"/>
          <w:szCs w:val="32"/>
        </w:rPr>
        <w:t>以上，其个人和单位住房公积金账户处于正常状态；</w:t>
      </w:r>
    </w:p>
    <w:p w:rsidR="00131874" w:rsidRPr="00CC0009" w:rsidRDefault="00131874" w:rsidP="00495FDD">
      <w:pPr>
        <w:spacing w:line="360" w:lineRule="auto"/>
        <w:ind w:firstLineChars="200" w:firstLine="31680"/>
        <w:rPr>
          <w:rFonts w:ascii="方正仿宋_GBK" w:eastAsia="方正仿宋_GBK"/>
          <w:b/>
          <w:sz w:val="32"/>
          <w:szCs w:val="32"/>
        </w:rPr>
      </w:pPr>
      <w:r w:rsidRPr="00CC0009">
        <w:rPr>
          <w:rFonts w:ascii="方正仿宋_GBK" w:eastAsia="方正仿宋_GBK" w:hAnsi="宋体" w:hint="eastAsia"/>
          <w:b/>
          <w:sz w:val="32"/>
          <w:szCs w:val="32"/>
        </w:rPr>
        <w:t>（二）具有南京市城镇常住户口；外地户口的需提供户口簿和出具南京市公安机关下发的《居住证》；</w:t>
      </w:r>
    </w:p>
    <w:p w:rsidR="00131874" w:rsidRPr="00CC0009" w:rsidRDefault="00131874" w:rsidP="00495FDD">
      <w:pPr>
        <w:spacing w:line="360" w:lineRule="auto"/>
        <w:ind w:firstLineChars="200" w:firstLine="31680"/>
        <w:rPr>
          <w:rFonts w:ascii="方正仿宋_GBK" w:eastAsia="方正仿宋_GBK"/>
          <w:b/>
          <w:sz w:val="32"/>
          <w:szCs w:val="32"/>
        </w:rPr>
      </w:pPr>
      <w:r w:rsidRPr="00CC0009">
        <w:rPr>
          <w:rFonts w:ascii="方正仿宋_GBK" w:eastAsia="方正仿宋_GBK" w:hAnsi="宋体" w:hint="eastAsia"/>
          <w:b/>
          <w:sz w:val="32"/>
          <w:szCs w:val="32"/>
        </w:rPr>
        <w:t>（三）具有合法有效的房屋买卖合同、协议。购买商品房的，在买卖合同登记后一年之内；购买二手房的，在买卖契约签订后半年之内；</w:t>
      </w:r>
    </w:p>
    <w:p w:rsidR="00131874" w:rsidRPr="00CC0009" w:rsidRDefault="00131874" w:rsidP="00495FDD">
      <w:pPr>
        <w:spacing w:line="360" w:lineRule="auto"/>
        <w:ind w:firstLineChars="200" w:firstLine="31680"/>
        <w:rPr>
          <w:rFonts w:ascii="方正仿宋_GBK" w:eastAsia="方正仿宋_GBK"/>
          <w:b/>
          <w:sz w:val="32"/>
          <w:szCs w:val="32"/>
        </w:rPr>
      </w:pPr>
      <w:r w:rsidRPr="00CC0009">
        <w:rPr>
          <w:rFonts w:ascii="方正仿宋_GBK" w:eastAsia="方正仿宋_GBK" w:hAnsi="宋体" w:hint="eastAsia"/>
          <w:b/>
          <w:sz w:val="32"/>
          <w:szCs w:val="32"/>
        </w:rPr>
        <w:t>（四）具有良好的个人信用，稳定的经济收入和偿还贷款本息的能力；</w:t>
      </w:r>
    </w:p>
    <w:p w:rsidR="00131874" w:rsidRPr="00CC0009" w:rsidRDefault="00131874" w:rsidP="00495FDD">
      <w:pPr>
        <w:spacing w:line="360" w:lineRule="auto"/>
        <w:ind w:firstLineChars="200" w:firstLine="31680"/>
        <w:rPr>
          <w:rFonts w:ascii="方正仿宋_GBK" w:eastAsia="方正仿宋_GBK"/>
          <w:b/>
          <w:sz w:val="32"/>
          <w:szCs w:val="32"/>
        </w:rPr>
      </w:pPr>
      <w:r w:rsidRPr="00CC0009">
        <w:rPr>
          <w:rFonts w:ascii="方正仿宋_GBK" w:eastAsia="方正仿宋_GBK" w:hAnsi="宋体" w:hint="eastAsia"/>
          <w:b/>
          <w:sz w:val="32"/>
          <w:szCs w:val="32"/>
        </w:rPr>
        <w:t>个人征信报告有下列情况的不予公积金贷款：</w:t>
      </w:r>
    </w:p>
    <w:p w:rsidR="00131874" w:rsidRPr="00CC0009" w:rsidRDefault="00131874" w:rsidP="00CC0009">
      <w:pPr>
        <w:spacing w:line="360" w:lineRule="auto"/>
        <w:ind w:firstLine="640"/>
        <w:rPr>
          <w:rFonts w:ascii="方正仿宋_GBK" w:eastAsia="方正仿宋_GBK"/>
          <w:b/>
          <w:sz w:val="32"/>
          <w:szCs w:val="32"/>
        </w:rPr>
      </w:pPr>
      <w:r w:rsidRPr="00CC0009">
        <w:rPr>
          <w:rFonts w:ascii="方正仿宋_GBK" w:eastAsia="方正仿宋_GBK"/>
          <w:b/>
          <w:sz w:val="32"/>
          <w:szCs w:val="32"/>
        </w:rPr>
        <w:t>1</w:t>
      </w:r>
      <w:r w:rsidRPr="00CC0009">
        <w:rPr>
          <w:rFonts w:ascii="方正仿宋_GBK" w:eastAsia="方正仿宋_GBK" w:hint="eastAsia"/>
          <w:b/>
          <w:sz w:val="32"/>
          <w:szCs w:val="32"/>
        </w:rPr>
        <w:t>、借款申请人或其配偶仍有尚未偿还的逾期贷款的，不予办理住房公积金贷款。</w:t>
      </w:r>
    </w:p>
    <w:p w:rsidR="00131874" w:rsidRPr="00CC0009" w:rsidRDefault="00131874" w:rsidP="00CC0009">
      <w:pPr>
        <w:spacing w:line="360" w:lineRule="auto"/>
        <w:ind w:firstLine="640"/>
        <w:rPr>
          <w:rFonts w:ascii="方正仿宋_GBK" w:eastAsia="方正仿宋_GBK"/>
          <w:b/>
          <w:sz w:val="32"/>
          <w:szCs w:val="32"/>
        </w:rPr>
      </w:pPr>
      <w:r w:rsidRPr="00CC0009">
        <w:rPr>
          <w:rFonts w:ascii="方正仿宋_GBK" w:eastAsia="方正仿宋_GBK"/>
          <w:b/>
          <w:sz w:val="32"/>
          <w:szCs w:val="32"/>
        </w:rPr>
        <w:t>2</w:t>
      </w:r>
      <w:r w:rsidRPr="00CC0009">
        <w:rPr>
          <w:rFonts w:ascii="方正仿宋_GBK" w:eastAsia="方正仿宋_GBK" w:hint="eastAsia"/>
          <w:b/>
          <w:sz w:val="32"/>
          <w:szCs w:val="32"/>
        </w:rPr>
        <w:t>、借款申请人准贷记卡或贷记卡透支逾期未还的，不予办理住房公积金贷款。</w:t>
      </w:r>
    </w:p>
    <w:p w:rsidR="00131874" w:rsidRPr="00CC0009" w:rsidRDefault="00131874" w:rsidP="00CC0009">
      <w:pPr>
        <w:spacing w:line="360" w:lineRule="auto"/>
        <w:ind w:firstLine="640"/>
        <w:rPr>
          <w:rFonts w:ascii="方正仿宋_GBK" w:eastAsia="方正仿宋_GBK"/>
          <w:b/>
          <w:sz w:val="32"/>
          <w:szCs w:val="32"/>
        </w:rPr>
      </w:pPr>
      <w:r w:rsidRPr="00CC0009">
        <w:rPr>
          <w:rFonts w:ascii="方正仿宋_GBK" w:eastAsia="方正仿宋_GBK"/>
          <w:b/>
          <w:sz w:val="32"/>
          <w:szCs w:val="32"/>
        </w:rPr>
        <w:t>3</w:t>
      </w:r>
      <w:r w:rsidRPr="00CC0009">
        <w:rPr>
          <w:rFonts w:ascii="方正仿宋_GBK" w:eastAsia="方正仿宋_GBK" w:hint="eastAsia"/>
          <w:b/>
          <w:sz w:val="32"/>
          <w:szCs w:val="32"/>
        </w:rPr>
        <w:t>、申请贷款时近两年内申请人贷款逾期累计达到</w:t>
      </w:r>
      <w:r w:rsidRPr="00CC0009">
        <w:rPr>
          <w:rFonts w:ascii="方正仿宋_GBK" w:eastAsia="方正仿宋_GBK"/>
          <w:b/>
          <w:sz w:val="32"/>
          <w:szCs w:val="32"/>
        </w:rPr>
        <w:t>6</w:t>
      </w:r>
      <w:r w:rsidRPr="00CC0009">
        <w:rPr>
          <w:rFonts w:ascii="方正仿宋_GBK" w:eastAsia="方正仿宋_GBK" w:hint="eastAsia"/>
          <w:b/>
          <w:sz w:val="32"/>
          <w:szCs w:val="32"/>
        </w:rPr>
        <w:t>期的，不予办理住房公积金贷款。</w:t>
      </w:r>
    </w:p>
    <w:p w:rsidR="00131874" w:rsidRPr="00CC0009" w:rsidRDefault="00131874" w:rsidP="00CC0009">
      <w:pPr>
        <w:spacing w:line="360" w:lineRule="auto"/>
        <w:ind w:firstLine="640"/>
        <w:rPr>
          <w:rFonts w:ascii="方正仿宋_GBK" w:eastAsia="方正仿宋_GBK"/>
          <w:b/>
          <w:sz w:val="32"/>
          <w:szCs w:val="32"/>
        </w:rPr>
      </w:pPr>
      <w:r w:rsidRPr="00CC0009">
        <w:rPr>
          <w:rFonts w:ascii="方正仿宋_GBK" w:eastAsia="方正仿宋_GBK"/>
          <w:b/>
          <w:sz w:val="32"/>
          <w:szCs w:val="32"/>
        </w:rPr>
        <w:t>4</w:t>
      </w:r>
      <w:r w:rsidRPr="00CC0009">
        <w:rPr>
          <w:rFonts w:ascii="方正仿宋_GBK" w:eastAsia="方正仿宋_GBK" w:hint="eastAsia"/>
          <w:b/>
          <w:sz w:val="32"/>
          <w:szCs w:val="32"/>
        </w:rPr>
        <w:t>、助学贷款逾期已结清不作为个人信用评价参考依据。</w:t>
      </w:r>
    </w:p>
    <w:p w:rsidR="00131874" w:rsidRPr="00CC0009" w:rsidRDefault="00131874" w:rsidP="00495FDD">
      <w:pPr>
        <w:spacing w:line="360" w:lineRule="auto"/>
        <w:ind w:firstLineChars="200" w:firstLine="31680"/>
        <w:rPr>
          <w:rFonts w:ascii="方正仿宋_GBK" w:eastAsia="方正仿宋_GBK"/>
          <w:b/>
          <w:sz w:val="32"/>
          <w:szCs w:val="32"/>
        </w:rPr>
      </w:pPr>
      <w:r w:rsidRPr="00CC0009">
        <w:rPr>
          <w:rFonts w:ascii="方正仿宋_GBK" w:eastAsia="方正仿宋_GBK" w:hAnsi="宋体" w:hint="eastAsia"/>
          <w:b/>
          <w:sz w:val="32"/>
          <w:szCs w:val="32"/>
        </w:rPr>
        <w:t>（五）新缴存职工即开户之月至申请贷款时，如存在补缴的，缴存记录需正常连续、足额缴存公积金满</w:t>
      </w:r>
      <w:r w:rsidRPr="00CC0009">
        <w:rPr>
          <w:rFonts w:ascii="方正仿宋_GBK" w:eastAsia="方正仿宋_GBK" w:hAnsi="宋体"/>
          <w:b/>
          <w:sz w:val="32"/>
          <w:szCs w:val="32"/>
        </w:rPr>
        <w:t>6</w:t>
      </w:r>
      <w:r w:rsidRPr="00CC0009">
        <w:rPr>
          <w:rFonts w:ascii="方正仿宋_GBK" w:eastAsia="方正仿宋_GBK" w:hAnsi="宋体" w:hint="eastAsia"/>
          <w:b/>
          <w:sz w:val="32"/>
          <w:szCs w:val="32"/>
        </w:rPr>
        <w:t>个月（含）以上；</w:t>
      </w:r>
    </w:p>
    <w:p w:rsidR="00131874" w:rsidRPr="00CC0009" w:rsidRDefault="00131874" w:rsidP="00495FDD">
      <w:pPr>
        <w:spacing w:line="360" w:lineRule="auto"/>
        <w:ind w:firstLineChars="200" w:firstLine="31680"/>
        <w:rPr>
          <w:rFonts w:ascii="方正仿宋_GBK" w:eastAsia="方正仿宋_GBK"/>
          <w:b/>
          <w:sz w:val="32"/>
          <w:szCs w:val="32"/>
        </w:rPr>
      </w:pPr>
      <w:r w:rsidRPr="00CC0009">
        <w:rPr>
          <w:rFonts w:ascii="方正仿宋_GBK" w:eastAsia="方正仿宋_GBK" w:hAnsi="宋体" w:hint="eastAsia"/>
          <w:b/>
          <w:sz w:val="32"/>
          <w:szCs w:val="32"/>
        </w:rPr>
        <w:t>（六）外地转入的缴存职工，正常汇缴满</w:t>
      </w:r>
      <w:r w:rsidRPr="00CC0009">
        <w:rPr>
          <w:rFonts w:ascii="方正仿宋_GBK" w:eastAsia="方正仿宋_GBK" w:hAnsi="宋体"/>
          <w:b/>
          <w:sz w:val="32"/>
          <w:szCs w:val="32"/>
        </w:rPr>
        <w:t>1</w:t>
      </w:r>
      <w:r w:rsidRPr="00CC0009">
        <w:rPr>
          <w:rFonts w:ascii="方正仿宋_GBK" w:eastAsia="方正仿宋_GBK" w:hAnsi="宋体" w:hint="eastAsia"/>
          <w:b/>
          <w:sz w:val="32"/>
          <w:szCs w:val="32"/>
        </w:rPr>
        <w:t>个月以上，缴存余额需转入资金中心，转入前后的缴存期数合并计算且补缴不超过</w:t>
      </w:r>
      <w:r w:rsidRPr="00CC0009">
        <w:rPr>
          <w:rFonts w:ascii="方正仿宋_GBK" w:eastAsia="方正仿宋_GBK" w:hAnsi="宋体"/>
          <w:b/>
          <w:sz w:val="32"/>
          <w:szCs w:val="32"/>
        </w:rPr>
        <w:t>3</w:t>
      </w:r>
      <w:r w:rsidRPr="00CC0009">
        <w:rPr>
          <w:rFonts w:ascii="方正仿宋_GBK" w:eastAsia="方正仿宋_GBK" w:hAnsi="宋体" w:hint="eastAsia"/>
          <w:b/>
          <w:sz w:val="32"/>
          <w:szCs w:val="32"/>
        </w:rPr>
        <w:t>个月。并提供转出地公积金缴存明细，个人公积金贷款情况证明；如在转出地用过公积金贷款的并已结清，需提供房产部门的查房证明。</w:t>
      </w:r>
    </w:p>
    <w:p w:rsidR="00131874" w:rsidRPr="00CC0009" w:rsidRDefault="00131874" w:rsidP="00495FDD">
      <w:pPr>
        <w:spacing w:line="360" w:lineRule="auto"/>
        <w:ind w:firstLineChars="200" w:firstLine="31680"/>
        <w:rPr>
          <w:rFonts w:ascii="方正仿宋_GBK" w:eastAsia="方正仿宋_GBK"/>
          <w:b/>
          <w:sz w:val="32"/>
          <w:szCs w:val="32"/>
        </w:rPr>
      </w:pPr>
      <w:r w:rsidRPr="00CC0009">
        <w:rPr>
          <w:rFonts w:ascii="方正仿宋_GBK" w:eastAsia="方正仿宋_GBK" w:hAnsi="宋体" w:hint="eastAsia"/>
          <w:b/>
          <w:sz w:val="32"/>
          <w:szCs w:val="32"/>
        </w:rPr>
        <w:t>（七）部队转业干部汇缴不满</w:t>
      </w:r>
      <w:r w:rsidRPr="00CC0009">
        <w:rPr>
          <w:rFonts w:ascii="方正仿宋_GBK" w:eastAsia="方正仿宋_GBK" w:hAnsi="宋体"/>
          <w:b/>
          <w:sz w:val="32"/>
          <w:szCs w:val="32"/>
        </w:rPr>
        <w:t>6</w:t>
      </w:r>
      <w:r w:rsidRPr="00CC0009">
        <w:rPr>
          <w:rFonts w:ascii="方正仿宋_GBK" w:eastAsia="方正仿宋_GBK" w:hAnsi="宋体" w:hint="eastAsia"/>
          <w:b/>
          <w:sz w:val="32"/>
          <w:szCs w:val="32"/>
        </w:rPr>
        <w:t>个月或补缴满</w:t>
      </w:r>
      <w:r w:rsidRPr="00CC0009">
        <w:rPr>
          <w:rFonts w:ascii="方正仿宋_GBK" w:eastAsia="方正仿宋_GBK" w:hAnsi="宋体"/>
          <w:b/>
          <w:sz w:val="32"/>
          <w:szCs w:val="32"/>
        </w:rPr>
        <w:t>6</w:t>
      </w:r>
      <w:r w:rsidRPr="00CC0009">
        <w:rPr>
          <w:rFonts w:ascii="方正仿宋_GBK" w:eastAsia="方正仿宋_GBK" w:hAnsi="宋体" w:hint="eastAsia"/>
          <w:b/>
          <w:sz w:val="32"/>
          <w:szCs w:val="32"/>
        </w:rPr>
        <w:t>个月，提供单位人事部门的证明材料。</w:t>
      </w:r>
    </w:p>
    <w:p w:rsidR="00131874" w:rsidRPr="00CC0009" w:rsidRDefault="00131874" w:rsidP="00495FDD">
      <w:pPr>
        <w:spacing w:line="360" w:lineRule="auto"/>
        <w:ind w:firstLineChars="200" w:firstLine="31680"/>
        <w:rPr>
          <w:rFonts w:ascii="方正仿宋_GBK" w:eastAsia="方正仿宋_GBK"/>
          <w:b/>
          <w:sz w:val="32"/>
          <w:szCs w:val="32"/>
        </w:rPr>
      </w:pPr>
      <w:r w:rsidRPr="00CC0009">
        <w:rPr>
          <w:rFonts w:ascii="方正仿宋_GBK" w:eastAsia="方正仿宋_GBK" w:hAnsi="宋体" w:hint="eastAsia"/>
          <w:b/>
          <w:sz w:val="32"/>
          <w:szCs w:val="32"/>
        </w:rPr>
        <w:t>（八）购买商品房的，首付款比例不得少于购房总价的</w:t>
      </w:r>
      <w:r w:rsidRPr="00CC0009">
        <w:rPr>
          <w:rFonts w:ascii="方正仿宋_GBK" w:eastAsia="方正仿宋_GBK" w:hAnsi="宋体"/>
          <w:b/>
          <w:sz w:val="32"/>
          <w:szCs w:val="32"/>
        </w:rPr>
        <w:t>20%</w:t>
      </w:r>
      <w:r w:rsidRPr="00CC0009">
        <w:rPr>
          <w:rFonts w:ascii="方正仿宋_GBK" w:eastAsia="方正仿宋_GBK" w:hAnsi="宋体" w:hint="eastAsia"/>
          <w:b/>
          <w:sz w:val="32"/>
          <w:szCs w:val="32"/>
        </w:rPr>
        <w:t>；购买二手房的首付款比例不得少于购房总价的</w:t>
      </w:r>
      <w:r w:rsidRPr="00CC0009">
        <w:rPr>
          <w:rFonts w:ascii="方正仿宋_GBK" w:eastAsia="方正仿宋_GBK" w:hAnsi="宋体"/>
          <w:b/>
          <w:sz w:val="32"/>
          <w:szCs w:val="32"/>
        </w:rPr>
        <w:t>20%</w:t>
      </w:r>
      <w:r w:rsidRPr="00CC0009">
        <w:rPr>
          <w:rFonts w:ascii="方正仿宋_GBK" w:eastAsia="方正仿宋_GBK" w:hAnsi="宋体" w:hint="eastAsia"/>
          <w:b/>
          <w:sz w:val="32"/>
          <w:szCs w:val="32"/>
        </w:rPr>
        <w:t>；“双困户”购买经济适用住房的，首付款比例不得少于购房总价的</w:t>
      </w:r>
      <w:r w:rsidRPr="00CC0009">
        <w:rPr>
          <w:rFonts w:ascii="方正仿宋_GBK" w:eastAsia="方正仿宋_GBK" w:hAnsi="宋体"/>
          <w:b/>
          <w:sz w:val="32"/>
          <w:szCs w:val="32"/>
        </w:rPr>
        <w:t>50%</w:t>
      </w:r>
      <w:r w:rsidRPr="00CC0009">
        <w:rPr>
          <w:rFonts w:ascii="方正仿宋_GBK" w:eastAsia="方正仿宋_GBK" w:hAnsi="宋体" w:hint="eastAsia"/>
          <w:b/>
          <w:sz w:val="32"/>
          <w:szCs w:val="32"/>
        </w:rPr>
        <w:t>，且购房总金额</w:t>
      </w:r>
      <w:r w:rsidRPr="00CC0009">
        <w:rPr>
          <w:rFonts w:ascii="方正仿宋_GBK" w:eastAsia="方正仿宋_GBK" w:hAnsi="宋体"/>
          <w:b/>
          <w:sz w:val="32"/>
          <w:szCs w:val="32"/>
        </w:rPr>
        <w:t>=</w:t>
      </w:r>
      <w:r w:rsidRPr="00CC0009">
        <w:rPr>
          <w:rFonts w:ascii="方正仿宋_GBK" w:eastAsia="方正仿宋_GBK" w:hAnsi="宋体" w:hint="eastAsia"/>
          <w:b/>
          <w:sz w:val="32"/>
          <w:szCs w:val="32"/>
        </w:rPr>
        <w:t>首付款金额</w:t>
      </w:r>
      <w:r w:rsidRPr="00CC0009">
        <w:rPr>
          <w:rFonts w:ascii="方正仿宋_GBK" w:eastAsia="方正仿宋_GBK" w:hAnsi="宋体"/>
          <w:b/>
          <w:sz w:val="32"/>
          <w:szCs w:val="32"/>
        </w:rPr>
        <w:t>+</w:t>
      </w:r>
      <w:r w:rsidRPr="00CC0009">
        <w:rPr>
          <w:rFonts w:ascii="方正仿宋_GBK" w:eastAsia="方正仿宋_GBK" w:hAnsi="宋体" w:hint="eastAsia"/>
          <w:b/>
          <w:sz w:val="32"/>
          <w:szCs w:val="32"/>
        </w:rPr>
        <w:t>贷款金额（公积金</w:t>
      </w:r>
      <w:r w:rsidRPr="00CC0009">
        <w:rPr>
          <w:rFonts w:ascii="方正仿宋_GBK" w:eastAsia="方正仿宋_GBK" w:hAnsi="宋体"/>
          <w:b/>
          <w:sz w:val="32"/>
          <w:szCs w:val="32"/>
        </w:rPr>
        <w:t>+</w:t>
      </w:r>
      <w:r w:rsidRPr="00CC0009">
        <w:rPr>
          <w:rFonts w:ascii="方正仿宋_GBK" w:eastAsia="方正仿宋_GBK" w:hAnsi="宋体" w:hint="eastAsia"/>
          <w:b/>
          <w:sz w:val="32"/>
          <w:szCs w:val="32"/>
        </w:rPr>
        <w:t>商业性）。</w:t>
      </w:r>
    </w:p>
    <w:p w:rsidR="00131874" w:rsidRPr="00CC0009" w:rsidRDefault="00131874" w:rsidP="00495FDD">
      <w:pPr>
        <w:spacing w:line="360" w:lineRule="auto"/>
        <w:ind w:firstLineChars="200" w:firstLine="31680"/>
        <w:rPr>
          <w:rFonts w:ascii="方正仿宋_GBK" w:eastAsia="方正仿宋_GBK"/>
          <w:b/>
          <w:sz w:val="32"/>
          <w:szCs w:val="32"/>
        </w:rPr>
      </w:pPr>
      <w:r w:rsidRPr="00CC0009">
        <w:rPr>
          <w:rFonts w:ascii="方正仿宋_GBK" w:eastAsia="方正仿宋_GBK" w:hAnsi="宋体" w:hint="eastAsia"/>
          <w:b/>
          <w:sz w:val="32"/>
          <w:szCs w:val="32"/>
        </w:rPr>
        <w:t>（九）借款人及共有产权人同意用所购房产作抵押，并出具能够在处分抵押物时自行安置承诺书。</w:t>
      </w:r>
    </w:p>
    <w:p w:rsidR="00131874" w:rsidRPr="00CC0009" w:rsidRDefault="00131874" w:rsidP="00495FDD">
      <w:pPr>
        <w:spacing w:line="360" w:lineRule="auto"/>
        <w:ind w:firstLineChars="200" w:firstLine="31680"/>
        <w:rPr>
          <w:rFonts w:ascii="方正仿宋_GBK" w:eastAsia="方正仿宋_GBK"/>
          <w:b/>
          <w:sz w:val="32"/>
          <w:szCs w:val="32"/>
        </w:rPr>
      </w:pPr>
      <w:r w:rsidRPr="00CC0009">
        <w:rPr>
          <w:rFonts w:ascii="方正仿宋_GBK" w:eastAsia="方正仿宋_GBK" w:hAnsi="宋体" w:hint="eastAsia"/>
          <w:b/>
          <w:sz w:val="32"/>
          <w:szCs w:val="32"/>
        </w:rPr>
        <w:t>（十）购买二手房申请贷款时《房屋所有权证》、《国有土地使用证》已过户完毕的，在《国有土地使用证》过户完毕核定之日起</w:t>
      </w:r>
      <w:r w:rsidRPr="00CC0009">
        <w:rPr>
          <w:rFonts w:ascii="方正仿宋_GBK" w:eastAsia="方正仿宋_GBK" w:hAnsi="宋体"/>
          <w:b/>
          <w:sz w:val="32"/>
          <w:szCs w:val="32"/>
        </w:rPr>
        <w:t>3</w:t>
      </w:r>
      <w:r w:rsidRPr="00CC0009">
        <w:rPr>
          <w:rFonts w:ascii="方正仿宋_GBK" w:eastAsia="方正仿宋_GBK" w:hAnsi="宋体" w:hint="eastAsia"/>
          <w:b/>
          <w:sz w:val="32"/>
          <w:szCs w:val="32"/>
        </w:rPr>
        <w:t>个月内可申请贷款。</w:t>
      </w:r>
    </w:p>
    <w:p w:rsidR="00131874" w:rsidRPr="00CC0009" w:rsidRDefault="00131874" w:rsidP="00495FDD">
      <w:pPr>
        <w:spacing w:line="360" w:lineRule="auto"/>
        <w:ind w:firstLineChars="200" w:firstLine="31680"/>
        <w:rPr>
          <w:rFonts w:ascii="方正仿宋_GBK" w:eastAsia="方正仿宋_GBK"/>
          <w:b/>
          <w:sz w:val="32"/>
          <w:szCs w:val="32"/>
        </w:rPr>
      </w:pPr>
      <w:r w:rsidRPr="00CC0009">
        <w:rPr>
          <w:rFonts w:ascii="方正仿宋_GBK" w:eastAsia="方正仿宋_GBK" w:hAnsi="宋体" w:hint="eastAsia"/>
          <w:b/>
          <w:sz w:val="32"/>
          <w:szCs w:val="32"/>
        </w:rPr>
        <w:t>（十一）</w:t>
      </w:r>
      <w:r w:rsidRPr="00CC0009">
        <w:rPr>
          <w:rFonts w:ascii="方正仿宋_GBK" w:eastAsia="方正仿宋_GBK" w:hint="eastAsia"/>
          <w:b/>
          <w:sz w:val="32"/>
          <w:szCs w:val="32"/>
        </w:rPr>
        <w:t>第二次申请公积金贷款的条件</w:t>
      </w:r>
    </w:p>
    <w:p w:rsidR="00131874" w:rsidRPr="00CC0009" w:rsidRDefault="00131874" w:rsidP="00CC0009">
      <w:pPr>
        <w:spacing w:line="360" w:lineRule="auto"/>
        <w:ind w:firstLine="640"/>
        <w:rPr>
          <w:rFonts w:ascii="方正仿宋_GBK" w:eastAsia="方正仿宋_GBK"/>
          <w:b/>
          <w:sz w:val="32"/>
          <w:szCs w:val="32"/>
        </w:rPr>
      </w:pPr>
      <w:r w:rsidRPr="00CC0009">
        <w:rPr>
          <w:rFonts w:ascii="方正仿宋_GBK" w:eastAsia="方正仿宋_GBK"/>
          <w:b/>
          <w:sz w:val="32"/>
          <w:szCs w:val="32"/>
        </w:rPr>
        <w:t>1</w:t>
      </w:r>
      <w:r w:rsidRPr="00CC0009">
        <w:rPr>
          <w:rFonts w:ascii="方正仿宋_GBK" w:eastAsia="方正仿宋_GBK" w:hint="eastAsia"/>
          <w:b/>
          <w:sz w:val="32"/>
          <w:szCs w:val="32"/>
        </w:rPr>
        <w:t>、第二次申请公积金贷款的，家庭名下无住房，首付款比例不得少于购房总价的</w:t>
      </w:r>
      <w:r w:rsidRPr="00CC0009">
        <w:rPr>
          <w:rFonts w:ascii="方正仿宋_GBK" w:eastAsia="方正仿宋_GBK"/>
          <w:b/>
          <w:sz w:val="32"/>
          <w:szCs w:val="32"/>
        </w:rPr>
        <w:t>20%</w:t>
      </w:r>
      <w:r w:rsidRPr="00CC0009">
        <w:rPr>
          <w:rFonts w:ascii="方正仿宋_GBK" w:eastAsia="方正仿宋_GBK" w:hint="eastAsia"/>
          <w:b/>
          <w:sz w:val="32"/>
          <w:szCs w:val="32"/>
        </w:rPr>
        <w:t>，贷款利率按基准利率执行；</w:t>
      </w:r>
    </w:p>
    <w:p w:rsidR="00131874" w:rsidRPr="00CC0009" w:rsidRDefault="00131874" w:rsidP="00CC0009">
      <w:pPr>
        <w:spacing w:line="360" w:lineRule="auto"/>
        <w:ind w:firstLine="640"/>
        <w:rPr>
          <w:rFonts w:ascii="方正仿宋_GBK" w:eastAsia="方正仿宋_GBK"/>
          <w:b/>
          <w:sz w:val="32"/>
          <w:szCs w:val="32"/>
        </w:rPr>
      </w:pPr>
      <w:r w:rsidRPr="00CC0009">
        <w:rPr>
          <w:rFonts w:ascii="方正仿宋_GBK" w:eastAsia="方正仿宋_GBK"/>
          <w:b/>
          <w:sz w:val="32"/>
          <w:szCs w:val="32"/>
        </w:rPr>
        <w:t>2</w:t>
      </w:r>
      <w:r w:rsidRPr="00CC0009">
        <w:rPr>
          <w:rFonts w:ascii="方正仿宋_GBK" w:eastAsia="方正仿宋_GBK" w:hint="eastAsia"/>
          <w:b/>
          <w:sz w:val="32"/>
          <w:szCs w:val="32"/>
        </w:rPr>
        <w:t>、第二次申请公积金贷款的，家庭已经拥有</w:t>
      </w:r>
      <w:r w:rsidRPr="00CC0009">
        <w:rPr>
          <w:rFonts w:ascii="方正仿宋_GBK" w:eastAsia="方正仿宋_GBK"/>
          <w:b/>
          <w:sz w:val="32"/>
          <w:szCs w:val="32"/>
        </w:rPr>
        <w:t>1</w:t>
      </w:r>
      <w:r w:rsidRPr="00CC0009">
        <w:rPr>
          <w:rFonts w:ascii="方正仿宋_GBK" w:eastAsia="方正仿宋_GBK" w:hint="eastAsia"/>
          <w:b/>
          <w:sz w:val="32"/>
          <w:szCs w:val="32"/>
        </w:rPr>
        <w:t>套住房，且原人均住房建筑面积不超过南京市公布的人均住房面积标准。首付款比例不得少于购房总价</w:t>
      </w:r>
      <w:r w:rsidRPr="00CC0009">
        <w:rPr>
          <w:rFonts w:ascii="方正仿宋_GBK" w:eastAsia="方正仿宋_GBK"/>
          <w:b/>
          <w:sz w:val="32"/>
          <w:szCs w:val="32"/>
        </w:rPr>
        <w:t>30%</w:t>
      </w:r>
      <w:r w:rsidRPr="00CC0009">
        <w:rPr>
          <w:rFonts w:ascii="方正仿宋_GBK" w:eastAsia="方正仿宋_GBK" w:hint="eastAsia"/>
          <w:b/>
          <w:sz w:val="32"/>
          <w:szCs w:val="32"/>
        </w:rPr>
        <w:t>，贷款利率按基准利率上浮</w:t>
      </w:r>
      <w:r w:rsidRPr="00CC0009">
        <w:rPr>
          <w:rFonts w:ascii="方正仿宋_GBK" w:eastAsia="方正仿宋_GBK"/>
          <w:b/>
          <w:sz w:val="32"/>
          <w:szCs w:val="32"/>
        </w:rPr>
        <w:t>1.1</w:t>
      </w:r>
      <w:r w:rsidRPr="00CC0009">
        <w:rPr>
          <w:rFonts w:ascii="方正仿宋_GBK" w:eastAsia="方正仿宋_GBK" w:hint="eastAsia"/>
          <w:b/>
          <w:sz w:val="32"/>
          <w:szCs w:val="32"/>
        </w:rPr>
        <w:t>倍执行。</w:t>
      </w:r>
    </w:p>
    <w:p w:rsidR="00131874" w:rsidRPr="00CC0009" w:rsidRDefault="00131874" w:rsidP="00CC0009">
      <w:pPr>
        <w:spacing w:line="360" w:lineRule="auto"/>
        <w:ind w:firstLine="640"/>
        <w:rPr>
          <w:rFonts w:ascii="方正仿宋_GBK" w:eastAsia="方正仿宋_GBK"/>
          <w:b/>
          <w:sz w:val="32"/>
          <w:szCs w:val="32"/>
        </w:rPr>
      </w:pPr>
      <w:r w:rsidRPr="00CC0009">
        <w:rPr>
          <w:rFonts w:ascii="方正仿宋_GBK" w:eastAsia="方正仿宋_GBK"/>
          <w:b/>
          <w:sz w:val="32"/>
          <w:szCs w:val="32"/>
        </w:rPr>
        <w:t>3</w:t>
      </w:r>
      <w:r w:rsidRPr="00CC0009">
        <w:rPr>
          <w:rFonts w:ascii="方正仿宋_GBK" w:eastAsia="方正仿宋_GBK" w:hint="eastAsia"/>
          <w:b/>
          <w:sz w:val="32"/>
          <w:szCs w:val="32"/>
        </w:rPr>
        <w:t>、不受理第三次公积金贷款申请。</w:t>
      </w:r>
    </w:p>
    <w:p w:rsidR="00131874" w:rsidRPr="00CC0009" w:rsidRDefault="00131874" w:rsidP="00CC0009">
      <w:pPr>
        <w:spacing w:line="360" w:lineRule="auto"/>
        <w:jc w:val="center"/>
        <w:rPr>
          <w:rFonts w:ascii="黑体" w:eastAsia="黑体" w:hAnsi="黑体"/>
          <w:b/>
          <w:sz w:val="32"/>
          <w:szCs w:val="32"/>
        </w:rPr>
      </w:pPr>
      <w:r w:rsidRPr="00CC0009">
        <w:rPr>
          <w:rFonts w:ascii="黑体" w:eastAsia="黑体" w:hAnsi="黑体" w:hint="eastAsia"/>
          <w:b/>
          <w:sz w:val="32"/>
          <w:szCs w:val="32"/>
        </w:rPr>
        <w:t>第三章</w:t>
      </w:r>
      <w:r w:rsidRPr="00CC0009">
        <w:rPr>
          <w:rFonts w:ascii="黑体" w:eastAsia="黑体" w:hAnsi="黑体"/>
          <w:b/>
          <w:sz w:val="32"/>
          <w:szCs w:val="32"/>
        </w:rPr>
        <w:t xml:space="preserve"> </w:t>
      </w:r>
      <w:r w:rsidRPr="00CC0009">
        <w:rPr>
          <w:rFonts w:ascii="黑体" w:eastAsia="黑体" w:hAnsi="黑体" w:hint="eastAsia"/>
          <w:b/>
          <w:sz w:val="32"/>
          <w:szCs w:val="32"/>
        </w:rPr>
        <w:t>贷款申请资料</w:t>
      </w:r>
    </w:p>
    <w:p w:rsidR="00131874" w:rsidRPr="00CC0009" w:rsidRDefault="00131874" w:rsidP="00495FDD">
      <w:pPr>
        <w:spacing w:line="360" w:lineRule="auto"/>
        <w:ind w:firstLineChars="200" w:firstLine="31680"/>
        <w:rPr>
          <w:rFonts w:ascii="方正仿宋_GBK" w:eastAsia="方正仿宋_GBK"/>
          <w:b/>
          <w:sz w:val="32"/>
          <w:szCs w:val="32"/>
        </w:rPr>
      </w:pPr>
      <w:r w:rsidRPr="00CC0009">
        <w:rPr>
          <w:rFonts w:ascii="方正仿宋_GBK" w:eastAsia="方正仿宋_GBK" w:hAnsi="黑体" w:hint="eastAsia"/>
          <w:b/>
          <w:sz w:val="32"/>
          <w:szCs w:val="32"/>
        </w:rPr>
        <w:t>第六条</w:t>
      </w:r>
      <w:r w:rsidRPr="00CC0009">
        <w:rPr>
          <w:rFonts w:ascii="方正仿宋_GBK" w:eastAsia="方正仿宋_GBK" w:hAnsi="宋体"/>
          <w:b/>
          <w:sz w:val="32"/>
          <w:szCs w:val="32"/>
        </w:rPr>
        <w:t xml:space="preserve"> </w:t>
      </w:r>
      <w:r w:rsidRPr="00CC0009">
        <w:rPr>
          <w:rFonts w:ascii="方正仿宋_GBK" w:eastAsia="方正仿宋_GBK" w:hAnsi="宋体" w:hint="eastAsia"/>
          <w:b/>
          <w:sz w:val="32"/>
          <w:szCs w:val="32"/>
        </w:rPr>
        <w:t>借款人申请贷款应提供以下资料：</w:t>
      </w:r>
    </w:p>
    <w:p w:rsidR="00131874" w:rsidRPr="00CC0009" w:rsidRDefault="00131874" w:rsidP="00495FDD">
      <w:pPr>
        <w:spacing w:line="360" w:lineRule="auto"/>
        <w:ind w:firstLineChars="200" w:firstLine="31680"/>
        <w:rPr>
          <w:rFonts w:ascii="方正仿宋_GBK" w:eastAsia="方正仿宋_GBK"/>
          <w:b/>
          <w:sz w:val="32"/>
          <w:szCs w:val="32"/>
        </w:rPr>
      </w:pPr>
      <w:r w:rsidRPr="00CC0009">
        <w:rPr>
          <w:rFonts w:ascii="方正仿宋_GBK" w:eastAsia="方正仿宋_GBK" w:hAnsi="宋体" w:hint="eastAsia"/>
          <w:b/>
          <w:sz w:val="32"/>
          <w:szCs w:val="32"/>
        </w:rPr>
        <w:t>（一）本人、配偶身份证原件；户口簿、居住证原件。</w:t>
      </w:r>
    </w:p>
    <w:p w:rsidR="00131874" w:rsidRPr="00CC0009" w:rsidRDefault="00131874" w:rsidP="00495FDD">
      <w:pPr>
        <w:spacing w:line="360" w:lineRule="auto"/>
        <w:ind w:firstLineChars="200" w:firstLine="31680"/>
        <w:rPr>
          <w:rFonts w:ascii="方正仿宋_GBK" w:eastAsia="方正仿宋_GBK"/>
          <w:b/>
          <w:sz w:val="32"/>
          <w:szCs w:val="32"/>
        </w:rPr>
      </w:pPr>
      <w:r w:rsidRPr="00CC0009">
        <w:rPr>
          <w:rFonts w:ascii="方正仿宋_GBK" w:eastAsia="方正仿宋_GBK" w:hint="eastAsia"/>
          <w:b/>
          <w:sz w:val="32"/>
          <w:szCs w:val="32"/>
        </w:rPr>
        <w:t>（二）盖有公积金交缴银行专用章的缴存证明、有效婚姻证明（婚姻状况声明）。</w:t>
      </w:r>
    </w:p>
    <w:p w:rsidR="00131874" w:rsidRPr="00CC0009" w:rsidRDefault="00131874" w:rsidP="00495FDD">
      <w:pPr>
        <w:spacing w:line="360" w:lineRule="auto"/>
        <w:ind w:firstLineChars="200" w:firstLine="31680"/>
        <w:rPr>
          <w:rFonts w:ascii="方正仿宋_GBK" w:eastAsia="方正仿宋_GBK"/>
          <w:b/>
          <w:sz w:val="32"/>
          <w:szCs w:val="32"/>
        </w:rPr>
      </w:pPr>
      <w:r w:rsidRPr="00CC0009">
        <w:rPr>
          <w:rFonts w:ascii="方正仿宋_GBK" w:eastAsia="方正仿宋_GBK" w:hint="eastAsia"/>
          <w:b/>
          <w:sz w:val="32"/>
          <w:szCs w:val="32"/>
        </w:rPr>
        <w:t>（三）购买住房的相关文件：</w:t>
      </w:r>
    </w:p>
    <w:p w:rsidR="00131874" w:rsidRPr="00CC0009" w:rsidRDefault="00131874" w:rsidP="00495FDD">
      <w:pPr>
        <w:spacing w:line="360" w:lineRule="auto"/>
        <w:ind w:firstLineChars="200" w:firstLine="31680"/>
        <w:rPr>
          <w:rFonts w:ascii="方正仿宋_GBK" w:eastAsia="方正仿宋_GBK"/>
          <w:b/>
          <w:sz w:val="32"/>
          <w:szCs w:val="32"/>
        </w:rPr>
      </w:pPr>
      <w:r w:rsidRPr="00CC0009">
        <w:rPr>
          <w:rFonts w:ascii="方正仿宋_GBK" w:eastAsia="方正仿宋_GBK"/>
          <w:b/>
          <w:sz w:val="32"/>
          <w:szCs w:val="32"/>
        </w:rPr>
        <w:t>1</w:t>
      </w:r>
      <w:r w:rsidRPr="00CC0009">
        <w:rPr>
          <w:rFonts w:ascii="方正仿宋_GBK" w:eastAsia="方正仿宋_GBK" w:hint="eastAsia"/>
          <w:b/>
          <w:sz w:val="32"/>
          <w:szCs w:val="32"/>
        </w:rPr>
        <w:t>、购买商品房、经济适用房的，需提供经南京市房地产管理部门登记的《商品房买卖合同》正本原件。</w:t>
      </w:r>
    </w:p>
    <w:p w:rsidR="00131874" w:rsidRPr="00CC0009" w:rsidRDefault="00131874" w:rsidP="00495FDD">
      <w:pPr>
        <w:spacing w:line="360" w:lineRule="auto"/>
        <w:ind w:firstLineChars="200" w:firstLine="31680"/>
        <w:rPr>
          <w:rFonts w:ascii="方正仿宋_GBK" w:eastAsia="方正仿宋_GBK"/>
          <w:b/>
          <w:sz w:val="32"/>
          <w:szCs w:val="32"/>
        </w:rPr>
      </w:pPr>
      <w:r w:rsidRPr="00CC0009">
        <w:rPr>
          <w:rFonts w:ascii="方正仿宋_GBK" w:eastAsia="方正仿宋_GBK"/>
          <w:b/>
          <w:sz w:val="32"/>
          <w:szCs w:val="32"/>
        </w:rPr>
        <w:t>2</w:t>
      </w:r>
      <w:r w:rsidRPr="00CC0009">
        <w:rPr>
          <w:rFonts w:ascii="方正仿宋_GBK" w:eastAsia="方正仿宋_GBK" w:hint="eastAsia"/>
          <w:b/>
          <w:sz w:val="32"/>
          <w:szCs w:val="32"/>
        </w:rPr>
        <w:t>、购买二手房的，提供合法有效的《房地产买卖契约》正本原件、《房屋所有权证》原件、《国有土地使用证》原件、《中华人民共和国契税完税证》原件；《房屋所有权证》与《国有土地使用证》地址不符的，提供住房所在地公安机关</w:t>
      </w:r>
      <w:r w:rsidRPr="00CC0009">
        <w:rPr>
          <w:rFonts w:ascii="方正仿宋_GBK" w:eastAsia="方正仿宋_GBK"/>
          <w:b/>
          <w:sz w:val="32"/>
          <w:szCs w:val="32"/>
        </w:rPr>
        <w:br/>
      </w:r>
      <w:r w:rsidRPr="00CC0009">
        <w:rPr>
          <w:rFonts w:ascii="方正仿宋_GBK" w:eastAsia="方正仿宋_GBK" w:hint="eastAsia"/>
          <w:b/>
          <w:sz w:val="32"/>
          <w:szCs w:val="32"/>
        </w:rPr>
        <w:t>出具的《南京市街巷门牌号码编排（变更）证明单》。</w:t>
      </w:r>
      <w:r w:rsidRPr="00CC0009">
        <w:rPr>
          <w:rFonts w:ascii="方正仿宋_GBK" w:eastAsia="方正仿宋_GBK"/>
          <w:b/>
          <w:sz w:val="32"/>
          <w:szCs w:val="32"/>
        </w:rPr>
        <w:br/>
        <w:t xml:space="preserve">    </w:t>
      </w:r>
      <w:r w:rsidRPr="00CC0009">
        <w:rPr>
          <w:rFonts w:ascii="方正仿宋_GBK" w:eastAsia="方正仿宋_GBK" w:hint="eastAsia"/>
          <w:b/>
          <w:sz w:val="32"/>
          <w:szCs w:val="32"/>
        </w:rPr>
        <w:t>（四）购买商品房的，具有售房单位出具的不少于购房总价</w:t>
      </w:r>
      <w:r w:rsidRPr="00CC0009">
        <w:rPr>
          <w:rFonts w:ascii="方正仿宋_GBK" w:eastAsia="方正仿宋_GBK"/>
          <w:b/>
          <w:sz w:val="32"/>
          <w:szCs w:val="32"/>
        </w:rPr>
        <w:t>20%</w:t>
      </w:r>
      <w:r w:rsidRPr="00CC0009">
        <w:rPr>
          <w:rFonts w:ascii="方正仿宋_GBK" w:eastAsia="方正仿宋_GBK" w:hint="eastAsia"/>
          <w:b/>
          <w:sz w:val="32"/>
          <w:szCs w:val="32"/>
        </w:rPr>
        <w:t>的首付款证明；购买二手房的，提供售房人（单位）出具的不少于购房总价</w:t>
      </w:r>
      <w:r w:rsidRPr="00CC0009">
        <w:rPr>
          <w:rFonts w:ascii="方正仿宋_GBK" w:eastAsia="方正仿宋_GBK"/>
          <w:b/>
          <w:sz w:val="32"/>
          <w:szCs w:val="32"/>
        </w:rPr>
        <w:t>20%</w:t>
      </w:r>
      <w:r w:rsidRPr="00CC0009">
        <w:rPr>
          <w:rFonts w:ascii="方正仿宋_GBK" w:eastAsia="方正仿宋_GBK" w:hint="eastAsia"/>
          <w:b/>
          <w:sz w:val="32"/>
          <w:szCs w:val="32"/>
        </w:rPr>
        <w:t>的首付款证明；“双困户”购买经济适用房的出具不少于购房总价的</w:t>
      </w:r>
      <w:r w:rsidRPr="00CC0009">
        <w:rPr>
          <w:rFonts w:ascii="方正仿宋_GBK" w:eastAsia="方正仿宋_GBK"/>
          <w:b/>
          <w:sz w:val="32"/>
          <w:szCs w:val="32"/>
        </w:rPr>
        <w:t>50%</w:t>
      </w:r>
      <w:r w:rsidRPr="00CC0009">
        <w:rPr>
          <w:rFonts w:ascii="方正仿宋_GBK" w:eastAsia="方正仿宋_GBK" w:hint="eastAsia"/>
          <w:b/>
          <w:sz w:val="32"/>
          <w:szCs w:val="32"/>
        </w:rPr>
        <w:t>的首付款证明；</w:t>
      </w:r>
    </w:p>
    <w:p w:rsidR="00131874" w:rsidRPr="00CC0009" w:rsidRDefault="00131874" w:rsidP="00495FDD">
      <w:pPr>
        <w:spacing w:line="360" w:lineRule="auto"/>
        <w:ind w:firstLineChars="200" w:firstLine="31680"/>
        <w:rPr>
          <w:rFonts w:ascii="方正仿宋_GBK" w:eastAsia="方正仿宋_GBK"/>
          <w:b/>
          <w:sz w:val="32"/>
          <w:szCs w:val="32"/>
        </w:rPr>
      </w:pPr>
      <w:r w:rsidRPr="00CC0009">
        <w:rPr>
          <w:rFonts w:ascii="方正仿宋_GBK" w:eastAsia="方正仿宋_GBK" w:hint="eastAsia"/>
          <w:b/>
          <w:sz w:val="32"/>
          <w:szCs w:val="32"/>
        </w:rPr>
        <w:t>（五）借款人配偶为军官（含士官）的，提供军队统一颁发的有效证件及部队服现役证明；</w:t>
      </w:r>
      <w:r w:rsidRPr="00CC0009">
        <w:rPr>
          <w:rFonts w:ascii="方正仿宋_GBK" w:eastAsia="方正仿宋_GBK"/>
          <w:b/>
          <w:sz w:val="32"/>
          <w:szCs w:val="32"/>
        </w:rPr>
        <w:br/>
        <w:t xml:space="preserve">    </w:t>
      </w:r>
      <w:r w:rsidRPr="00CC0009">
        <w:rPr>
          <w:rFonts w:ascii="方正仿宋_GBK" w:eastAsia="方正仿宋_GBK" w:hint="eastAsia"/>
          <w:b/>
          <w:sz w:val="32"/>
          <w:szCs w:val="32"/>
        </w:rPr>
        <w:t>（六）</w:t>
      </w:r>
      <w:r w:rsidRPr="00CC0009">
        <w:rPr>
          <w:rFonts w:eastAsia="方正仿宋_GBK"/>
          <w:b/>
          <w:sz w:val="32"/>
          <w:szCs w:val="32"/>
        </w:rPr>
        <w:t> </w:t>
      </w:r>
      <w:r w:rsidRPr="00CC0009">
        <w:rPr>
          <w:rFonts w:ascii="方正仿宋_GBK" w:eastAsia="方正仿宋_GBK" w:hint="eastAsia"/>
          <w:b/>
          <w:sz w:val="32"/>
          <w:szCs w:val="32"/>
        </w:rPr>
        <w:t>配偶方在南京市或外地缴存公积金的，需提供贷款证明及公积金明细；</w:t>
      </w:r>
    </w:p>
    <w:p w:rsidR="00131874" w:rsidRPr="00CC0009" w:rsidRDefault="00131874" w:rsidP="00495FDD">
      <w:pPr>
        <w:spacing w:line="360" w:lineRule="auto"/>
        <w:ind w:firstLineChars="200" w:firstLine="31680"/>
        <w:rPr>
          <w:rFonts w:ascii="方正仿宋_GBK" w:eastAsia="方正仿宋_GBK"/>
          <w:b/>
          <w:sz w:val="32"/>
          <w:szCs w:val="32"/>
        </w:rPr>
      </w:pPr>
      <w:r w:rsidRPr="00CC0009">
        <w:rPr>
          <w:rFonts w:ascii="方正仿宋_GBK" w:eastAsia="方正仿宋_GBK" w:hint="eastAsia"/>
          <w:b/>
          <w:sz w:val="32"/>
          <w:szCs w:val="32"/>
        </w:rPr>
        <w:t>（七）资金中心要求提供的其他文件或资料。</w:t>
      </w:r>
    </w:p>
    <w:p w:rsidR="00131874" w:rsidRPr="00CC0009" w:rsidRDefault="00131874" w:rsidP="00CC0009">
      <w:pPr>
        <w:spacing w:line="360" w:lineRule="auto"/>
        <w:jc w:val="center"/>
        <w:rPr>
          <w:rFonts w:ascii="黑体" w:eastAsia="黑体" w:hAnsi="黑体"/>
          <w:b/>
          <w:sz w:val="32"/>
          <w:szCs w:val="32"/>
        </w:rPr>
      </w:pPr>
      <w:r w:rsidRPr="00CC0009">
        <w:rPr>
          <w:rFonts w:ascii="黑体" w:eastAsia="黑体" w:hAnsi="黑体" w:hint="eastAsia"/>
          <w:b/>
          <w:sz w:val="32"/>
          <w:szCs w:val="32"/>
        </w:rPr>
        <w:t>第四章</w:t>
      </w:r>
      <w:r w:rsidRPr="00CC0009">
        <w:rPr>
          <w:rFonts w:ascii="黑体" w:eastAsia="黑体" w:hAnsi="黑体"/>
          <w:b/>
          <w:sz w:val="32"/>
          <w:szCs w:val="32"/>
        </w:rPr>
        <w:t xml:space="preserve"> </w:t>
      </w:r>
      <w:r w:rsidRPr="00CC0009">
        <w:rPr>
          <w:rFonts w:ascii="黑体" w:eastAsia="黑体" w:hAnsi="黑体" w:hint="eastAsia"/>
          <w:b/>
          <w:sz w:val="32"/>
          <w:szCs w:val="32"/>
        </w:rPr>
        <w:t>贷款担保、公证</w:t>
      </w:r>
    </w:p>
    <w:p w:rsidR="00131874" w:rsidRPr="00CC0009" w:rsidRDefault="00131874" w:rsidP="00495FDD">
      <w:pPr>
        <w:spacing w:line="360" w:lineRule="auto"/>
        <w:ind w:firstLineChars="200" w:firstLine="31680"/>
        <w:rPr>
          <w:rFonts w:ascii="方正仿宋_GBK" w:eastAsia="方正仿宋_GBK"/>
          <w:b/>
          <w:sz w:val="32"/>
          <w:szCs w:val="32"/>
        </w:rPr>
      </w:pPr>
      <w:r w:rsidRPr="00CC0009">
        <w:rPr>
          <w:rFonts w:ascii="方正仿宋_GBK" w:eastAsia="方正仿宋_GBK" w:hAnsi="黑体" w:hint="eastAsia"/>
          <w:b/>
          <w:sz w:val="32"/>
          <w:szCs w:val="32"/>
        </w:rPr>
        <w:t>第七条</w:t>
      </w:r>
      <w:r w:rsidRPr="00CC0009">
        <w:rPr>
          <w:rFonts w:ascii="方正仿宋_GBK" w:eastAsia="方正仿宋_GBK" w:hAnsi="宋体"/>
          <w:b/>
          <w:sz w:val="32"/>
          <w:szCs w:val="32"/>
        </w:rPr>
        <w:t xml:space="preserve"> </w:t>
      </w:r>
      <w:r w:rsidRPr="00CC0009">
        <w:rPr>
          <w:rFonts w:ascii="方正仿宋_GBK" w:eastAsia="方正仿宋_GBK" w:hAnsi="宋体" w:hint="eastAsia"/>
          <w:b/>
          <w:sz w:val="32"/>
          <w:szCs w:val="32"/>
        </w:rPr>
        <w:t>贷款担保</w:t>
      </w:r>
    </w:p>
    <w:p w:rsidR="00131874" w:rsidRPr="00CC0009" w:rsidRDefault="00131874" w:rsidP="00495FDD">
      <w:pPr>
        <w:spacing w:line="360" w:lineRule="auto"/>
        <w:ind w:firstLineChars="200" w:firstLine="31680"/>
        <w:rPr>
          <w:rFonts w:ascii="方正仿宋_GBK" w:eastAsia="方正仿宋_GBK"/>
          <w:b/>
          <w:sz w:val="32"/>
          <w:szCs w:val="32"/>
        </w:rPr>
      </w:pPr>
      <w:r w:rsidRPr="00CC0009">
        <w:rPr>
          <w:rFonts w:ascii="方正仿宋_GBK" w:eastAsia="方正仿宋_GBK" w:hAnsi="宋体" w:hint="eastAsia"/>
          <w:b/>
          <w:sz w:val="32"/>
          <w:szCs w:val="32"/>
        </w:rPr>
        <w:t>由借款人自愿选择公积金贷款抵押担保方式或公积金贷款抵押非担保方式。</w:t>
      </w:r>
    </w:p>
    <w:p w:rsidR="00131874" w:rsidRPr="00CC0009" w:rsidRDefault="00131874" w:rsidP="00495FDD">
      <w:pPr>
        <w:spacing w:line="360" w:lineRule="auto"/>
        <w:ind w:firstLineChars="200" w:firstLine="31680"/>
        <w:rPr>
          <w:rFonts w:ascii="方正仿宋_GBK" w:eastAsia="方正仿宋_GBK"/>
          <w:b/>
          <w:sz w:val="32"/>
          <w:szCs w:val="32"/>
        </w:rPr>
      </w:pPr>
      <w:r w:rsidRPr="00CC0009">
        <w:rPr>
          <w:rFonts w:ascii="方正仿宋_GBK" w:eastAsia="方正仿宋_GBK" w:hAnsi="宋体" w:hint="eastAsia"/>
          <w:b/>
          <w:sz w:val="32"/>
          <w:szCs w:val="32"/>
        </w:rPr>
        <w:t>选择抵押担保方式的：</w:t>
      </w:r>
    </w:p>
    <w:p w:rsidR="00131874" w:rsidRPr="00CC0009" w:rsidRDefault="00131874" w:rsidP="00495FDD">
      <w:pPr>
        <w:spacing w:line="360" w:lineRule="auto"/>
        <w:ind w:firstLineChars="200" w:firstLine="31680"/>
        <w:rPr>
          <w:rFonts w:ascii="方正仿宋_GBK" w:eastAsia="方正仿宋_GBK"/>
          <w:b/>
          <w:sz w:val="32"/>
          <w:szCs w:val="32"/>
        </w:rPr>
      </w:pPr>
      <w:r w:rsidRPr="00CC0009">
        <w:rPr>
          <w:rFonts w:ascii="方正仿宋_GBK" w:eastAsia="方正仿宋_GBK" w:hAnsi="宋体"/>
          <w:b/>
          <w:sz w:val="32"/>
          <w:szCs w:val="32"/>
        </w:rPr>
        <w:t>1</w:t>
      </w:r>
      <w:r w:rsidRPr="00CC0009">
        <w:rPr>
          <w:rFonts w:ascii="方正仿宋_GBK" w:eastAsia="方正仿宋_GBK" w:hAnsi="宋体" w:hint="eastAsia"/>
          <w:b/>
          <w:sz w:val="32"/>
          <w:szCs w:val="32"/>
        </w:rPr>
        <w:t>、抵押范围</w:t>
      </w:r>
    </w:p>
    <w:p w:rsidR="00131874" w:rsidRPr="00CC0009" w:rsidRDefault="00131874" w:rsidP="00495FDD">
      <w:pPr>
        <w:spacing w:line="360" w:lineRule="auto"/>
        <w:ind w:firstLineChars="200" w:firstLine="31680"/>
        <w:rPr>
          <w:rFonts w:ascii="方正仿宋_GBK" w:eastAsia="方正仿宋_GBK"/>
          <w:b/>
          <w:sz w:val="32"/>
          <w:szCs w:val="32"/>
        </w:rPr>
      </w:pPr>
      <w:r w:rsidRPr="00CC0009">
        <w:rPr>
          <w:rFonts w:ascii="方正仿宋_GBK" w:eastAsia="方正仿宋_GBK" w:hAnsi="宋体" w:hint="eastAsia"/>
          <w:b/>
          <w:sz w:val="32"/>
          <w:szCs w:val="32"/>
        </w:rPr>
        <w:t>（</w:t>
      </w:r>
      <w:r w:rsidRPr="00CC0009">
        <w:rPr>
          <w:rFonts w:ascii="方正仿宋_GBK" w:eastAsia="方正仿宋_GBK" w:hAnsi="宋体"/>
          <w:b/>
          <w:sz w:val="32"/>
          <w:szCs w:val="32"/>
        </w:rPr>
        <w:t>1</w:t>
      </w:r>
      <w:r w:rsidRPr="00CC0009">
        <w:rPr>
          <w:rFonts w:ascii="方正仿宋_GBK" w:eastAsia="方正仿宋_GBK" w:hAnsi="宋体" w:hint="eastAsia"/>
          <w:b/>
          <w:sz w:val="32"/>
          <w:szCs w:val="32"/>
        </w:rPr>
        <w:t>）用借款人所购房产抵押的，开发商须与资金中心签订《省级机关住房公积金购房贷款按揭协议书》。</w:t>
      </w:r>
    </w:p>
    <w:p w:rsidR="00131874" w:rsidRPr="00CC0009" w:rsidRDefault="00131874" w:rsidP="00495FDD">
      <w:pPr>
        <w:spacing w:line="360" w:lineRule="auto"/>
        <w:ind w:firstLineChars="200" w:firstLine="31680"/>
        <w:rPr>
          <w:rFonts w:ascii="方正仿宋_GBK" w:eastAsia="方正仿宋_GBK"/>
          <w:b/>
          <w:sz w:val="32"/>
          <w:szCs w:val="32"/>
        </w:rPr>
      </w:pPr>
      <w:r w:rsidRPr="00CC0009">
        <w:rPr>
          <w:rFonts w:ascii="方正仿宋_GBK" w:eastAsia="方正仿宋_GBK" w:hAnsi="宋体" w:hint="eastAsia"/>
          <w:b/>
          <w:sz w:val="32"/>
          <w:szCs w:val="32"/>
        </w:rPr>
        <w:t>（</w:t>
      </w:r>
      <w:r w:rsidRPr="00CC0009">
        <w:rPr>
          <w:rFonts w:ascii="方正仿宋_GBK" w:eastAsia="方正仿宋_GBK" w:hAnsi="宋体"/>
          <w:b/>
          <w:sz w:val="32"/>
          <w:szCs w:val="32"/>
        </w:rPr>
        <w:t>2</w:t>
      </w:r>
      <w:r w:rsidRPr="00CC0009">
        <w:rPr>
          <w:rFonts w:ascii="方正仿宋_GBK" w:eastAsia="方正仿宋_GBK" w:hAnsi="宋体" w:hint="eastAsia"/>
          <w:b/>
          <w:sz w:val="32"/>
          <w:szCs w:val="32"/>
        </w:rPr>
        <w:t>）银行认为对借款人用所购房产作抵押需要评估的，应由资金中心认可的评估机构进行评估后，方可办理抵押。</w:t>
      </w:r>
      <w:r w:rsidRPr="00CC0009">
        <w:rPr>
          <w:rFonts w:ascii="方正仿宋_GBK" w:eastAsia="方正仿宋_GBK"/>
          <w:b/>
          <w:sz w:val="32"/>
          <w:szCs w:val="32"/>
        </w:rPr>
        <w:br/>
      </w:r>
      <w:r w:rsidRPr="00CC0009">
        <w:rPr>
          <w:rFonts w:ascii="方正仿宋_GBK" w:eastAsia="方正仿宋_GBK" w:hAnsi="宋体"/>
          <w:b/>
          <w:sz w:val="32"/>
          <w:szCs w:val="32"/>
        </w:rPr>
        <w:t xml:space="preserve">    2</w:t>
      </w:r>
      <w:r w:rsidRPr="00CC0009">
        <w:rPr>
          <w:rFonts w:ascii="方正仿宋_GBK" w:eastAsia="方正仿宋_GBK" w:hAnsi="宋体" w:hint="eastAsia"/>
          <w:b/>
          <w:sz w:val="32"/>
          <w:szCs w:val="32"/>
        </w:rPr>
        <w:t>、抵押合同签订</w:t>
      </w:r>
      <w:r w:rsidRPr="00CC0009">
        <w:rPr>
          <w:rFonts w:ascii="方正仿宋_GBK" w:eastAsia="方正仿宋_GBK"/>
          <w:b/>
          <w:sz w:val="32"/>
          <w:szCs w:val="32"/>
        </w:rPr>
        <w:br/>
      </w:r>
      <w:r w:rsidRPr="00CC0009">
        <w:rPr>
          <w:rFonts w:ascii="方正仿宋_GBK" w:eastAsia="方正仿宋_GBK" w:hAnsi="宋体"/>
          <w:b/>
          <w:sz w:val="32"/>
          <w:szCs w:val="32"/>
        </w:rPr>
        <w:t xml:space="preserve">    </w:t>
      </w:r>
      <w:r w:rsidRPr="00CC0009">
        <w:rPr>
          <w:rFonts w:ascii="方正仿宋_GBK" w:eastAsia="方正仿宋_GBK" w:hAnsi="宋体" w:hint="eastAsia"/>
          <w:b/>
          <w:sz w:val="32"/>
          <w:szCs w:val="32"/>
        </w:rPr>
        <w:t>借款人及共有产权人须与受委托银行签订《房地产抵押合同》，抵押行为须按照《房地产抵押合同》执行。</w:t>
      </w:r>
      <w:r w:rsidRPr="00CC0009">
        <w:rPr>
          <w:rFonts w:ascii="方正仿宋_GBK" w:eastAsia="方正仿宋_GBK"/>
          <w:b/>
          <w:sz w:val="32"/>
          <w:szCs w:val="32"/>
        </w:rPr>
        <w:br/>
      </w:r>
      <w:r w:rsidRPr="00CC0009">
        <w:rPr>
          <w:rFonts w:ascii="方正仿宋_GBK" w:eastAsia="方正仿宋_GBK" w:hAnsi="宋体"/>
          <w:b/>
          <w:sz w:val="32"/>
          <w:szCs w:val="32"/>
        </w:rPr>
        <w:t xml:space="preserve">    3</w:t>
      </w:r>
      <w:r w:rsidRPr="00CC0009">
        <w:rPr>
          <w:rFonts w:ascii="方正仿宋_GBK" w:eastAsia="方正仿宋_GBK" w:hAnsi="宋体" w:hint="eastAsia"/>
          <w:b/>
          <w:sz w:val="32"/>
          <w:szCs w:val="32"/>
        </w:rPr>
        <w:t>、抵押率</w:t>
      </w:r>
      <w:r w:rsidRPr="00CC0009">
        <w:rPr>
          <w:rFonts w:ascii="方正仿宋_GBK" w:eastAsia="方正仿宋_GBK"/>
          <w:b/>
          <w:sz w:val="32"/>
          <w:szCs w:val="32"/>
        </w:rPr>
        <w:br/>
      </w:r>
      <w:r w:rsidRPr="00CC0009">
        <w:rPr>
          <w:rFonts w:ascii="方正仿宋_GBK" w:eastAsia="方正仿宋_GBK" w:hAnsi="宋体"/>
          <w:b/>
          <w:sz w:val="32"/>
          <w:szCs w:val="32"/>
        </w:rPr>
        <w:t xml:space="preserve">    </w:t>
      </w:r>
      <w:r w:rsidRPr="00CC0009">
        <w:rPr>
          <w:rFonts w:ascii="方正仿宋_GBK" w:eastAsia="方正仿宋_GBK" w:hAnsi="宋体" w:hint="eastAsia"/>
          <w:b/>
          <w:sz w:val="32"/>
          <w:szCs w:val="32"/>
        </w:rPr>
        <w:t>购买商品房的，为房产总价的</w:t>
      </w:r>
      <w:r w:rsidRPr="00CC0009">
        <w:rPr>
          <w:rFonts w:ascii="方正仿宋_GBK" w:eastAsia="方正仿宋_GBK" w:hAnsi="宋体"/>
          <w:b/>
          <w:sz w:val="32"/>
          <w:szCs w:val="32"/>
        </w:rPr>
        <w:t>80%</w:t>
      </w:r>
      <w:r w:rsidRPr="00CC0009">
        <w:rPr>
          <w:rFonts w:ascii="方正仿宋_GBK" w:eastAsia="方正仿宋_GBK" w:hAnsi="宋体" w:hint="eastAsia"/>
          <w:b/>
          <w:sz w:val="32"/>
          <w:szCs w:val="32"/>
        </w:rPr>
        <w:t>；购买二手房的，为购房总价或评估价（二者取低）的</w:t>
      </w:r>
      <w:r w:rsidRPr="00CC0009">
        <w:rPr>
          <w:rFonts w:ascii="方正仿宋_GBK" w:eastAsia="方正仿宋_GBK" w:hAnsi="宋体"/>
          <w:b/>
          <w:sz w:val="32"/>
          <w:szCs w:val="32"/>
        </w:rPr>
        <w:t>80%</w:t>
      </w:r>
      <w:r w:rsidRPr="00CC0009">
        <w:rPr>
          <w:rFonts w:ascii="方正仿宋_GBK" w:eastAsia="方正仿宋_GBK" w:hAnsi="宋体" w:hint="eastAsia"/>
          <w:b/>
          <w:sz w:val="32"/>
          <w:szCs w:val="32"/>
        </w:rPr>
        <w:t>。</w:t>
      </w:r>
    </w:p>
    <w:p w:rsidR="00131874" w:rsidRPr="00CC0009" w:rsidRDefault="00131874" w:rsidP="00495FDD">
      <w:pPr>
        <w:spacing w:line="360" w:lineRule="auto"/>
        <w:ind w:firstLineChars="200" w:firstLine="31680"/>
        <w:rPr>
          <w:rFonts w:ascii="方正仿宋_GBK" w:eastAsia="方正仿宋_GBK" w:hAnsi="黑体"/>
          <w:b/>
          <w:sz w:val="32"/>
          <w:szCs w:val="32"/>
        </w:rPr>
      </w:pPr>
      <w:r w:rsidRPr="00CC0009">
        <w:rPr>
          <w:rFonts w:ascii="方正仿宋_GBK" w:eastAsia="方正仿宋_GBK" w:hAnsi="宋体"/>
          <w:b/>
          <w:sz w:val="32"/>
          <w:szCs w:val="32"/>
        </w:rPr>
        <w:t>4</w:t>
      </w:r>
      <w:r w:rsidRPr="00CC0009">
        <w:rPr>
          <w:rFonts w:ascii="方正仿宋_GBK" w:eastAsia="方正仿宋_GBK" w:hAnsi="宋体" w:hint="eastAsia"/>
          <w:b/>
          <w:sz w:val="32"/>
          <w:szCs w:val="32"/>
        </w:rPr>
        <w:t>、购买商品房的，采取售房单位和资金中心认可的担保机构阶段性担保加所购买自住住房抵押的担保方式。所购住房须已领取合法有效的《商品房预售许可证》；在取得《房</w:t>
      </w:r>
      <w:r w:rsidRPr="00CC0009">
        <w:rPr>
          <w:rFonts w:ascii="方正仿宋_GBK" w:eastAsia="方正仿宋_GBK"/>
          <w:b/>
          <w:sz w:val="32"/>
          <w:szCs w:val="32"/>
        </w:rPr>
        <w:br/>
      </w:r>
      <w:r w:rsidRPr="00CC0009">
        <w:rPr>
          <w:rFonts w:ascii="方正仿宋_GBK" w:eastAsia="方正仿宋_GBK" w:hAnsi="宋体" w:hint="eastAsia"/>
          <w:b/>
          <w:sz w:val="32"/>
          <w:szCs w:val="32"/>
        </w:rPr>
        <w:t>屋他项权证》并交受委托银行执管前，由售房单位和资金中</w:t>
      </w:r>
      <w:r w:rsidRPr="00CC0009">
        <w:rPr>
          <w:rFonts w:ascii="方正仿宋_GBK" w:eastAsia="方正仿宋_GBK"/>
          <w:b/>
          <w:sz w:val="32"/>
          <w:szCs w:val="32"/>
        </w:rPr>
        <w:br/>
      </w:r>
      <w:r w:rsidRPr="00CC0009">
        <w:rPr>
          <w:rFonts w:ascii="方正仿宋_GBK" w:eastAsia="方正仿宋_GBK" w:hAnsi="宋体" w:hint="eastAsia"/>
          <w:b/>
          <w:sz w:val="32"/>
          <w:szCs w:val="32"/>
        </w:rPr>
        <w:t>心认可的担保机构实行短期担保。</w:t>
      </w:r>
      <w:r w:rsidRPr="00CC0009">
        <w:rPr>
          <w:rFonts w:ascii="方正仿宋_GBK" w:eastAsia="方正仿宋_GBK"/>
          <w:b/>
          <w:sz w:val="32"/>
          <w:szCs w:val="32"/>
        </w:rPr>
        <w:br/>
      </w:r>
      <w:r w:rsidRPr="00CC0009">
        <w:rPr>
          <w:rFonts w:ascii="方正仿宋_GBK" w:eastAsia="方正仿宋_GBK" w:hAnsi="宋体"/>
          <w:b/>
          <w:sz w:val="32"/>
          <w:szCs w:val="32"/>
        </w:rPr>
        <w:t xml:space="preserve">    5</w:t>
      </w:r>
      <w:r w:rsidRPr="00CC0009">
        <w:rPr>
          <w:rFonts w:ascii="方正仿宋_GBK" w:eastAsia="方正仿宋_GBK" w:hAnsi="宋体" w:hint="eastAsia"/>
          <w:b/>
          <w:sz w:val="32"/>
          <w:szCs w:val="32"/>
        </w:rPr>
        <w:t>、购买二手房的，由资金中心认可的担保机构短期担保加所购买自住住房抵押担保。房屋买卖双方须与担保机构签订《担保合同》，担保机构须在《借款合同》上加盖公章。</w:t>
      </w:r>
      <w:r w:rsidRPr="00CC0009">
        <w:rPr>
          <w:rFonts w:ascii="方正仿宋_GBK" w:eastAsia="方正仿宋_GBK" w:hAnsi="宋体"/>
          <w:b/>
          <w:sz w:val="32"/>
          <w:szCs w:val="32"/>
        </w:rPr>
        <w:t xml:space="preserve">        </w:t>
      </w:r>
      <w:r w:rsidRPr="00CC0009">
        <w:rPr>
          <w:rFonts w:ascii="方正仿宋_GBK" w:eastAsia="方正仿宋_GBK" w:hAnsi="黑体"/>
          <w:b/>
          <w:sz w:val="32"/>
          <w:szCs w:val="32"/>
        </w:rPr>
        <w:t xml:space="preserve">        </w:t>
      </w:r>
    </w:p>
    <w:p w:rsidR="00131874" w:rsidRPr="00CC0009" w:rsidRDefault="00131874" w:rsidP="00495FDD">
      <w:pPr>
        <w:spacing w:line="360" w:lineRule="auto"/>
        <w:ind w:firstLineChars="200" w:firstLine="31680"/>
        <w:rPr>
          <w:rFonts w:ascii="方正仿宋_GBK" w:eastAsia="方正仿宋_GBK"/>
          <w:b/>
          <w:sz w:val="32"/>
          <w:szCs w:val="32"/>
        </w:rPr>
      </w:pPr>
      <w:r w:rsidRPr="00CC0009">
        <w:rPr>
          <w:rFonts w:ascii="方正仿宋_GBK" w:eastAsia="方正仿宋_GBK" w:hAnsi="黑体" w:hint="eastAsia"/>
          <w:b/>
          <w:sz w:val="32"/>
          <w:szCs w:val="32"/>
        </w:rPr>
        <w:t>第八条</w:t>
      </w:r>
      <w:r w:rsidRPr="00CC0009">
        <w:rPr>
          <w:rFonts w:ascii="方正仿宋_GBK" w:eastAsia="方正仿宋_GBK" w:hAnsi="宋体"/>
          <w:b/>
          <w:sz w:val="32"/>
          <w:szCs w:val="32"/>
        </w:rPr>
        <w:t xml:space="preserve"> </w:t>
      </w:r>
      <w:r w:rsidRPr="00CC0009">
        <w:rPr>
          <w:rFonts w:ascii="方正仿宋_GBK" w:eastAsia="方正仿宋_GBK" w:hAnsi="宋体" w:hint="eastAsia"/>
          <w:b/>
          <w:sz w:val="32"/>
          <w:szCs w:val="32"/>
        </w:rPr>
        <w:t>对公积金贷款抵押期间《房屋所有权证》需增加或减少产权人姓名的规定</w:t>
      </w:r>
    </w:p>
    <w:p w:rsidR="00131874" w:rsidRPr="00CC0009" w:rsidRDefault="00131874" w:rsidP="00CC0009">
      <w:pPr>
        <w:spacing w:line="360" w:lineRule="auto"/>
        <w:ind w:firstLine="640"/>
        <w:rPr>
          <w:rFonts w:ascii="方正仿宋_GBK" w:eastAsia="方正仿宋_GBK"/>
          <w:b/>
          <w:sz w:val="32"/>
          <w:szCs w:val="32"/>
        </w:rPr>
      </w:pPr>
      <w:r w:rsidRPr="00CC0009">
        <w:rPr>
          <w:rFonts w:ascii="方正仿宋_GBK" w:eastAsia="方正仿宋_GBK" w:hAnsi="宋体" w:hint="eastAsia"/>
          <w:b/>
          <w:sz w:val="32"/>
          <w:szCs w:val="32"/>
        </w:rPr>
        <w:t>（一）主借人不予办理去姓名；</w:t>
      </w:r>
    </w:p>
    <w:p w:rsidR="00131874" w:rsidRPr="00CC0009" w:rsidRDefault="00131874" w:rsidP="00CC0009">
      <w:pPr>
        <w:spacing w:line="360" w:lineRule="auto"/>
        <w:ind w:firstLine="640"/>
        <w:rPr>
          <w:rFonts w:ascii="方正仿宋_GBK" w:eastAsia="方正仿宋_GBK"/>
          <w:b/>
          <w:sz w:val="32"/>
          <w:szCs w:val="32"/>
        </w:rPr>
      </w:pPr>
      <w:r w:rsidRPr="00CC0009">
        <w:rPr>
          <w:rFonts w:ascii="方正仿宋_GBK" w:eastAsia="方正仿宋_GBK" w:hint="eastAsia"/>
          <w:b/>
          <w:sz w:val="32"/>
          <w:szCs w:val="32"/>
        </w:rPr>
        <w:t>（二）增加或减少姓名必须是主借人的配偶或子女（含主借人及配偶的父母）；</w:t>
      </w:r>
    </w:p>
    <w:p w:rsidR="00131874" w:rsidRPr="00CC0009" w:rsidRDefault="00131874" w:rsidP="00CC0009">
      <w:pPr>
        <w:spacing w:line="360" w:lineRule="auto"/>
        <w:ind w:firstLine="640"/>
        <w:rPr>
          <w:rFonts w:ascii="方正仿宋_GBK" w:eastAsia="方正仿宋_GBK"/>
          <w:b/>
          <w:sz w:val="32"/>
          <w:szCs w:val="32"/>
        </w:rPr>
      </w:pPr>
      <w:r w:rsidRPr="00CC0009">
        <w:rPr>
          <w:rFonts w:ascii="方正仿宋_GBK" w:eastAsia="方正仿宋_GBK" w:hint="eastAsia"/>
          <w:b/>
          <w:sz w:val="32"/>
          <w:szCs w:val="32"/>
        </w:rPr>
        <w:t>（三）主借人必须向其贷款银行提出书面申请及原由，并填写《住房公积金贷款贷后信息修改申请表》，共有产权人须提供身份证、户口簿、居住证、借款合同复印件，并共同签字确认；</w:t>
      </w:r>
    </w:p>
    <w:p w:rsidR="00131874" w:rsidRPr="00CC0009" w:rsidRDefault="00131874" w:rsidP="00CC0009">
      <w:pPr>
        <w:spacing w:line="360" w:lineRule="auto"/>
        <w:ind w:firstLine="640"/>
        <w:rPr>
          <w:rFonts w:ascii="方正仿宋_GBK" w:eastAsia="方正仿宋_GBK"/>
          <w:b/>
          <w:sz w:val="32"/>
          <w:szCs w:val="32"/>
        </w:rPr>
      </w:pPr>
      <w:r w:rsidRPr="00CC0009">
        <w:rPr>
          <w:rFonts w:ascii="方正仿宋_GBK" w:eastAsia="方正仿宋_GBK" w:hint="eastAsia"/>
          <w:b/>
          <w:sz w:val="32"/>
          <w:szCs w:val="32"/>
        </w:rPr>
        <w:t>（四）受委托银行进行审核并提出相关意见报中心审批。</w:t>
      </w:r>
    </w:p>
    <w:p w:rsidR="00131874" w:rsidRPr="00CC0009" w:rsidRDefault="00131874" w:rsidP="00CC0009">
      <w:pPr>
        <w:spacing w:line="360" w:lineRule="auto"/>
        <w:ind w:firstLine="640"/>
        <w:rPr>
          <w:rFonts w:ascii="方正仿宋_GBK" w:eastAsia="方正仿宋_GBK"/>
          <w:b/>
          <w:sz w:val="32"/>
          <w:szCs w:val="32"/>
        </w:rPr>
      </w:pPr>
      <w:r w:rsidRPr="00CC0009">
        <w:rPr>
          <w:rFonts w:ascii="方正仿宋_GBK" w:eastAsia="方正仿宋_GBK" w:hAnsi="黑体" w:hint="eastAsia"/>
          <w:b/>
          <w:sz w:val="32"/>
          <w:szCs w:val="32"/>
        </w:rPr>
        <w:t>第九条</w:t>
      </w:r>
      <w:r w:rsidRPr="00CC0009">
        <w:rPr>
          <w:rFonts w:ascii="方正仿宋_GBK" w:eastAsia="方正仿宋_GBK"/>
          <w:b/>
          <w:sz w:val="32"/>
          <w:szCs w:val="32"/>
        </w:rPr>
        <w:t xml:space="preserve"> </w:t>
      </w:r>
      <w:r w:rsidRPr="00CC0009">
        <w:rPr>
          <w:rFonts w:ascii="方正仿宋_GBK" w:eastAsia="方正仿宋_GBK" w:hint="eastAsia"/>
          <w:b/>
          <w:sz w:val="32"/>
          <w:szCs w:val="32"/>
        </w:rPr>
        <w:t>贷款公证</w:t>
      </w:r>
    </w:p>
    <w:p w:rsidR="00131874" w:rsidRPr="00CC0009" w:rsidRDefault="00131874" w:rsidP="00CC0009">
      <w:pPr>
        <w:spacing w:line="360" w:lineRule="auto"/>
        <w:ind w:firstLine="640"/>
        <w:rPr>
          <w:rFonts w:ascii="方正仿宋_GBK" w:eastAsia="方正仿宋_GBK"/>
          <w:b/>
          <w:sz w:val="32"/>
          <w:szCs w:val="32"/>
        </w:rPr>
      </w:pPr>
      <w:r w:rsidRPr="00CC0009">
        <w:rPr>
          <w:rFonts w:ascii="方正仿宋_GBK" w:eastAsia="方正仿宋_GBK" w:hint="eastAsia"/>
          <w:b/>
          <w:sz w:val="32"/>
          <w:szCs w:val="32"/>
        </w:rPr>
        <w:t>有下列情形之一的，须按要求进行公证：</w:t>
      </w:r>
    </w:p>
    <w:p w:rsidR="00131874" w:rsidRPr="00CC0009" w:rsidRDefault="00131874" w:rsidP="00CC0009">
      <w:pPr>
        <w:spacing w:line="360" w:lineRule="auto"/>
        <w:ind w:firstLine="640"/>
        <w:rPr>
          <w:rFonts w:ascii="方正仿宋_GBK" w:eastAsia="方正仿宋_GBK"/>
          <w:b/>
          <w:sz w:val="32"/>
          <w:szCs w:val="32"/>
        </w:rPr>
      </w:pPr>
      <w:r w:rsidRPr="00CC0009">
        <w:rPr>
          <w:rFonts w:ascii="方正仿宋_GBK" w:eastAsia="方正仿宋_GBK" w:hint="eastAsia"/>
          <w:b/>
          <w:sz w:val="32"/>
          <w:szCs w:val="32"/>
        </w:rPr>
        <w:t>（一）二手房卖方非产权人的，须对产权人委托他人买卖房产的授权委托书进行公证；</w:t>
      </w:r>
    </w:p>
    <w:p w:rsidR="00131874" w:rsidRPr="00CC0009" w:rsidRDefault="00131874" w:rsidP="00CC0009">
      <w:pPr>
        <w:spacing w:line="360" w:lineRule="auto"/>
        <w:ind w:firstLine="640"/>
        <w:rPr>
          <w:rFonts w:ascii="方正仿宋_GBK" w:eastAsia="方正仿宋_GBK" w:hAnsi="宋体"/>
          <w:b/>
          <w:sz w:val="32"/>
          <w:szCs w:val="32"/>
        </w:rPr>
      </w:pPr>
      <w:r w:rsidRPr="00CC0009">
        <w:rPr>
          <w:rFonts w:ascii="方正仿宋_GBK" w:eastAsia="方正仿宋_GBK" w:hAnsi="宋体" w:hint="eastAsia"/>
          <w:b/>
          <w:sz w:val="32"/>
          <w:szCs w:val="32"/>
        </w:rPr>
        <w:t>（二）二手房产权人为未成年人或共有权人为未成年人</w:t>
      </w:r>
      <w:r w:rsidRPr="00CC0009">
        <w:rPr>
          <w:rFonts w:ascii="方正仿宋_GBK" w:eastAsia="方正仿宋_GBK"/>
          <w:b/>
          <w:sz w:val="32"/>
          <w:szCs w:val="32"/>
        </w:rPr>
        <w:br/>
      </w:r>
      <w:r w:rsidRPr="00CC0009">
        <w:rPr>
          <w:rFonts w:ascii="方正仿宋_GBK" w:eastAsia="方正仿宋_GBK" w:hAnsi="宋体" w:hint="eastAsia"/>
          <w:b/>
          <w:sz w:val="32"/>
          <w:szCs w:val="32"/>
        </w:rPr>
        <w:t>的，须对未成年人的监护人的身份进行公证；</w:t>
      </w:r>
      <w:r w:rsidRPr="00CC0009">
        <w:rPr>
          <w:rFonts w:ascii="方正仿宋_GBK" w:eastAsia="方正仿宋_GBK"/>
          <w:b/>
          <w:sz w:val="32"/>
          <w:szCs w:val="32"/>
        </w:rPr>
        <w:br/>
      </w:r>
      <w:r w:rsidRPr="00CC0009">
        <w:rPr>
          <w:rFonts w:ascii="方正仿宋_GBK" w:eastAsia="方正仿宋_GBK" w:hAnsi="宋体"/>
          <w:b/>
          <w:sz w:val="32"/>
          <w:szCs w:val="32"/>
        </w:rPr>
        <w:t xml:space="preserve">    </w:t>
      </w:r>
      <w:r w:rsidRPr="00CC0009">
        <w:rPr>
          <w:rFonts w:ascii="方正仿宋_GBK" w:eastAsia="方正仿宋_GBK" w:hAnsi="宋体" w:hint="eastAsia"/>
          <w:b/>
          <w:sz w:val="32"/>
          <w:szCs w:val="32"/>
        </w:rPr>
        <w:t>（三）二手房卖方有共有权人的，须对共有权人共同指定的收款账户的确认书进行公证；</w:t>
      </w:r>
      <w:r w:rsidRPr="00CC0009">
        <w:rPr>
          <w:rFonts w:ascii="方正仿宋_GBK" w:eastAsia="方正仿宋_GBK"/>
          <w:b/>
          <w:sz w:val="32"/>
          <w:szCs w:val="32"/>
        </w:rPr>
        <w:br/>
      </w:r>
      <w:r w:rsidRPr="00CC0009">
        <w:rPr>
          <w:rFonts w:ascii="方正仿宋_GBK" w:eastAsia="方正仿宋_GBK" w:hAnsi="宋体"/>
          <w:b/>
          <w:sz w:val="32"/>
          <w:szCs w:val="32"/>
        </w:rPr>
        <w:t xml:space="preserve">    </w:t>
      </w:r>
      <w:r w:rsidRPr="00CC0009">
        <w:rPr>
          <w:rFonts w:ascii="方正仿宋_GBK" w:eastAsia="方正仿宋_GBK" w:hAnsi="宋体" w:hint="eastAsia"/>
          <w:b/>
          <w:sz w:val="32"/>
          <w:szCs w:val="32"/>
        </w:rPr>
        <w:t>（四）因借款人死亡，需要变更产权人时，须对遗产分割协议书进行公证，有司法文书的除外；</w:t>
      </w:r>
      <w:r w:rsidRPr="00CC0009">
        <w:rPr>
          <w:rFonts w:ascii="方正仿宋_GBK" w:eastAsia="方正仿宋_GBK"/>
          <w:b/>
          <w:sz w:val="32"/>
          <w:szCs w:val="32"/>
        </w:rPr>
        <w:br/>
      </w:r>
      <w:r w:rsidRPr="00CC0009">
        <w:rPr>
          <w:rFonts w:ascii="方正仿宋_GBK" w:eastAsia="方正仿宋_GBK" w:hAnsi="宋体"/>
          <w:b/>
          <w:sz w:val="32"/>
          <w:szCs w:val="32"/>
        </w:rPr>
        <w:t xml:space="preserve">    </w:t>
      </w:r>
      <w:r w:rsidRPr="00CC0009">
        <w:rPr>
          <w:rFonts w:ascii="方正仿宋_GBK" w:eastAsia="方正仿宋_GBK" w:hAnsi="宋体" w:hint="eastAsia"/>
          <w:b/>
          <w:sz w:val="32"/>
          <w:szCs w:val="32"/>
        </w:rPr>
        <w:t>（五）增加</w:t>
      </w:r>
      <w:r w:rsidRPr="00CC0009">
        <w:rPr>
          <w:rFonts w:ascii="方正仿宋_GBK" w:eastAsia="方正仿宋_GBK" w:hAnsi="宋体"/>
          <w:b/>
          <w:sz w:val="32"/>
          <w:szCs w:val="32"/>
        </w:rPr>
        <w:t>(</w:t>
      </w:r>
      <w:r w:rsidRPr="00CC0009">
        <w:rPr>
          <w:rFonts w:ascii="方正仿宋_GBK" w:eastAsia="方正仿宋_GBK" w:hAnsi="宋体" w:hint="eastAsia"/>
          <w:b/>
          <w:sz w:val="32"/>
          <w:szCs w:val="32"/>
        </w:rPr>
        <w:t>减少</w:t>
      </w:r>
      <w:r w:rsidRPr="00CC0009">
        <w:rPr>
          <w:rFonts w:ascii="方正仿宋_GBK" w:eastAsia="方正仿宋_GBK" w:hAnsi="宋体"/>
          <w:b/>
          <w:sz w:val="32"/>
          <w:szCs w:val="32"/>
        </w:rPr>
        <w:t>)</w:t>
      </w:r>
      <w:r w:rsidRPr="00CC0009">
        <w:rPr>
          <w:rFonts w:ascii="方正仿宋_GBK" w:eastAsia="方正仿宋_GBK" w:hAnsi="宋体" w:hint="eastAsia"/>
          <w:b/>
          <w:sz w:val="32"/>
          <w:szCs w:val="32"/>
        </w:rPr>
        <w:t>共有权人的，须对房屋买卖协议或赠与协议进行公证；</w:t>
      </w:r>
      <w:r w:rsidRPr="00CC0009">
        <w:rPr>
          <w:rFonts w:ascii="方正仿宋_GBK" w:eastAsia="方正仿宋_GBK" w:hAnsi="宋体"/>
          <w:b/>
          <w:sz w:val="32"/>
          <w:szCs w:val="32"/>
        </w:rPr>
        <w:t xml:space="preserve"> </w:t>
      </w:r>
    </w:p>
    <w:p w:rsidR="00131874" w:rsidRPr="00CC0009" w:rsidRDefault="00131874" w:rsidP="00495FDD">
      <w:pPr>
        <w:spacing w:line="360" w:lineRule="auto"/>
        <w:ind w:firstLineChars="200" w:firstLine="31680"/>
        <w:rPr>
          <w:rFonts w:ascii="方正仿宋_GBK" w:eastAsia="方正仿宋_GBK"/>
          <w:b/>
          <w:sz w:val="32"/>
          <w:szCs w:val="32"/>
        </w:rPr>
      </w:pPr>
      <w:r w:rsidRPr="00CC0009">
        <w:rPr>
          <w:rFonts w:ascii="方正仿宋_GBK" w:eastAsia="方正仿宋_GBK" w:hint="eastAsia"/>
          <w:b/>
          <w:sz w:val="32"/>
          <w:szCs w:val="32"/>
        </w:rPr>
        <w:t>（六）资金中心认为需要公证的其他情形。</w:t>
      </w:r>
    </w:p>
    <w:p w:rsidR="00131874" w:rsidRPr="00CC0009" w:rsidRDefault="00131874" w:rsidP="00495FDD">
      <w:pPr>
        <w:spacing w:line="360" w:lineRule="auto"/>
        <w:ind w:firstLineChars="200" w:firstLine="31680"/>
        <w:rPr>
          <w:rFonts w:ascii="方正仿宋_GBK" w:eastAsia="方正仿宋_GBK"/>
          <w:b/>
          <w:sz w:val="32"/>
          <w:szCs w:val="32"/>
        </w:rPr>
      </w:pPr>
      <w:r w:rsidRPr="00CC0009">
        <w:rPr>
          <w:rFonts w:ascii="方正仿宋_GBK" w:eastAsia="方正仿宋_GBK" w:hint="eastAsia"/>
          <w:b/>
          <w:sz w:val="32"/>
          <w:szCs w:val="32"/>
        </w:rPr>
        <w:t>公证行为按照《中华人民共和国公证暂行条例》和公证后的法律文书执行。</w:t>
      </w:r>
    </w:p>
    <w:p w:rsidR="00131874" w:rsidRPr="00CC0009" w:rsidRDefault="00131874" w:rsidP="00CC0009">
      <w:pPr>
        <w:spacing w:line="360" w:lineRule="auto"/>
        <w:jc w:val="center"/>
        <w:rPr>
          <w:rFonts w:ascii="黑体" w:eastAsia="黑体" w:hAnsi="黑体"/>
          <w:b/>
          <w:sz w:val="32"/>
          <w:szCs w:val="32"/>
        </w:rPr>
      </w:pPr>
      <w:r w:rsidRPr="00CC0009">
        <w:rPr>
          <w:rFonts w:ascii="黑体" w:eastAsia="黑体" w:hAnsi="黑体" w:hint="eastAsia"/>
          <w:b/>
          <w:sz w:val="32"/>
          <w:szCs w:val="32"/>
        </w:rPr>
        <w:t>第五章</w:t>
      </w:r>
      <w:r w:rsidRPr="00CC0009">
        <w:rPr>
          <w:rFonts w:eastAsia="黑体"/>
          <w:b/>
          <w:sz w:val="32"/>
          <w:szCs w:val="32"/>
        </w:rPr>
        <w:t> </w:t>
      </w:r>
      <w:r w:rsidRPr="00CC0009">
        <w:rPr>
          <w:rFonts w:ascii="黑体" w:eastAsia="黑体" w:hAnsi="黑体" w:hint="eastAsia"/>
          <w:b/>
          <w:sz w:val="32"/>
          <w:szCs w:val="32"/>
        </w:rPr>
        <w:t>贷款额度、期限、利率</w:t>
      </w:r>
    </w:p>
    <w:p w:rsidR="00131874" w:rsidRPr="00CC0009" w:rsidRDefault="00131874" w:rsidP="00495FDD">
      <w:pPr>
        <w:spacing w:line="360" w:lineRule="auto"/>
        <w:ind w:firstLineChars="200" w:firstLine="31680"/>
        <w:rPr>
          <w:rFonts w:ascii="方正仿宋_GBK" w:eastAsia="方正仿宋_GBK"/>
          <w:b/>
          <w:sz w:val="32"/>
          <w:szCs w:val="32"/>
        </w:rPr>
      </w:pPr>
      <w:r w:rsidRPr="00CC0009">
        <w:rPr>
          <w:rFonts w:ascii="方正仿宋_GBK" w:eastAsia="方正仿宋_GBK" w:hAnsi="黑体" w:hint="eastAsia"/>
          <w:b/>
          <w:sz w:val="32"/>
          <w:szCs w:val="32"/>
        </w:rPr>
        <w:t>第十条</w:t>
      </w:r>
      <w:r w:rsidRPr="00CC0009">
        <w:rPr>
          <w:rFonts w:ascii="方正仿宋_GBK" w:eastAsia="方正仿宋_GBK"/>
          <w:b/>
          <w:sz w:val="32"/>
          <w:szCs w:val="32"/>
        </w:rPr>
        <w:t xml:space="preserve"> </w:t>
      </w:r>
      <w:r w:rsidRPr="00CC0009">
        <w:rPr>
          <w:rFonts w:ascii="方正仿宋_GBK" w:eastAsia="方正仿宋_GBK" w:hAnsi="宋体" w:hint="eastAsia"/>
          <w:b/>
          <w:sz w:val="32"/>
          <w:szCs w:val="32"/>
        </w:rPr>
        <w:t>贷款额度</w:t>
      </w:r>
    </w:p>
    <w:p w:rsidR="00131874" w:rsidRPr="00CC0009" w:rsidRDefault="00131874" w:rsidP="00CC0009">
      <w:pPr>
        <w:spacing w:line="360" w:lineRule="auto"/>
        <w:ind w:firstLine="640"/>
        <w:rPr>
          <w:rFonts w:ascii="方正仿宋_GBK" w:eastAsia="方正仿宋_GBK"/>
          <w:b/>
          <w:sz w:val="32"/>
          <w:szCs w:val="32"/>
        </w:rPr>
      </w:pPr>
      <w:r w:rsidRPr="00CC0009">
        <w:rPr>
          <w:rFonts w:ascii="方正仿宋_GBK" w:eastAsia="方正仿宋_GBK" w:hAnsi="宋体" w:hint="eastAsia"/>
          <w:b/>
          <w:sz w:val="32"/>
          <w:szCs w:val="32"/>
        </w:rPr>
        <w:t>（一）个人贷款最高限额为</w:t>
      </w:r>
      <w:r w:rsidRPr="00CC0009">
        <w:rPr>
          <w:rFonts w:ascii="方正仿宋_GBK" w:eastAsia="方正仿宋_GBK" w:hAnsi="宋体"/>
          <w:b/>
          <w:sz w:val="32"/>
          <w:szCs w:val="32"/>
        </w:rPr>
        <w:t>30</w:t>
      </w:r>
      <w:r w:rsidRPr="00CC0009">
        <w:rPr>
          <w:rFonts w:ascii="方正仿宋_GBK" w:eastAsia="方正仿宋_GBK" w:hAnsi="宋体" w:hint="eastAsia"/>
          <w:b/>
          <w:sz w:val="32"/>
          <w:szCs w:val="32"/>
        </w:rPr>
        <w:t>万元，夫妻双方均缴存公积金的职工贷款最高限额为个人贷款最高限额的两倍</w:t>
      </w:r>
      <w:r w:rsidRPr="00CC0009">
        <w:rPr>
          <w:rFonts w:ascii="方正仿宋_GBK" w:eastAsia="方正仿宋_GBK" w:hint="eastAsia"/>
          <w:b/>
          <w:sz w:val="32"/>
          <w:szCs w:val="32"/>
        </w:rPr>
        <w:t>；</w:t>
      </w:r>
    </w:p>
    <w:p w:rsidR="00131874" w:rsidRPr="00CC0009" w:rsidRDefault="00131874" w:rsidP="00CC0009">
      <w:pPr>
        <w:spacing w:line="360" w:lineRule="auto"/>
        <w:ind w:firstLine="640"/>
        <w:rPr>
          <w:rFonts w:ascii="方正仿宋_GBK" w:eastAsia="方正仿宋_GBK"/>
          <w:b/>
          <w:sz w:val="32"/>
          <w:szCs w:val="32"/>
        </w:rPr>
      </w:pPr>
      <w:r w:rsidRPr="00CC0009">
        <w:rPr>
          <w:rFonts w:ascii="方正仿宋_GBK" w:eastAsia="方正仿宋_GBK" w:hAnsi="宋体" w:hint="eastAsia"/>
          <w:b/>
          <w:sz w:val="32"/>
          <w:szCs w:val="32"/>
        </w:rPr>
        <w:t>（二）购买商品房的，不超过购房总价的</w:t>
      </w:r>
      <w:r w:rsidRPr="00CC0009">
        <w:rPr>
          <w:rFonts w:ascii="方正仿宋_GBK" w:eastAsia="方正仿宋_GBK" w:hAnsi="宋体"/>
          <w:b/>
          <w:sz w:val="32"/>
          <w:szCs w:val="32"/>
        </w:rPr>
        <w:t>8</w:t>
      </w:r>
      <w:r w:rsidRPr="00CC0009">
        <w:rPr>
          <w:rFonts w:ascii="方正仿宋_GBK" w:eastAsia="方正仿宋_GBK"/>
          <w:b/>
          <w:sz w:val="32"/>
          <w:szCs w:val="32"/>
        </w:rPr>
        <w:t>0</w:t>
      </w:r>
      <w:r w:rsidRPr="00CC0009">
        <w:rPr>
          <w:rFonts w:ascii="方正仿宋_GBK" w:eastAsia="方正仿宋_GBK" w:hAnsi="宋体"/>
          <w:b/>
          <w:sz w:val="32"/>
          <w:szCs w:val="32"/>
        </w:rPr>
        <w:t>%</w:t>
      </w:r>
      <w:r w:rsidRPr="00CC0009">
        <w:rPr>
          <w:rFonts w:ascii="方正仿宋_GBK" w:eastAsia="方正仿宋_GBK" w:hAnsi="宋体" w:hint="eastAsia"/>
          <w:b/>
          <w:sz w:val="32"/>
          <w:szCs w:val="32"/>
        </w:rPr>
        <w:t>；购买二手房的，不超过购房总价或评估价（二者取低</w:t>
      </w:r>
      <w:r w:rsidRPr="00CC0009">
        <w:rPr>
          <w:rFonts w:ascii="方正仿宋_GBK" w:eastAsia="方正仿宋_GBK" w:hAnsi="宋体"/>
          <w:b/>
          <w:sz w:val="32"/>
          <w:szCs w:val="32"/>
        </w:rPr>
        <w:t>)</w:t>
      </w:r>
      <w:r w:rsidRPr="00CC0009">
        <w:rPr>
          <w:rFonts w:ascii="方正仿宋_GBK" w:eastAsia="方正仿宋_GBK" w:hAnsi="宋体" w:hint="eastAsia"/>
          <w:b/>
          <w:sz w:val="32"/>
          <w:szCs w:val="32"/>
        </w:rPr>
        <w:t>）的</w:t>
      </w:r>
      <w:r w:rsidRPr="00CC0009">
        <w:rPr>
          <w:rFonts w:ascii="方正仿宋_GBK" w:eastAsia="方正仿宋_GBK" w:hAnsi="宋体"/>
          <w:b/>
          <w:sz w:val="32"/>
          <w:szCs w:val="32"/>
        </w:rPr>
        <w:t>80%</w:t>
      </w:r>
      <w:r w:rsidRPr="00CC0009">
        <w:rPr>
          <w:rFonts w:ascii="方正仿宋_GBK" w:eastAsia="方正仿宋_GBK" w:hAnsi="宋体" w:hint="eastAsia"/>
          <w:b/>
          <w:sz w:val="32"/>
          <w:szCs w:val="32"/>
        </w:rPr>
        <w:t>；二手房交易价格认定，以《中华人民共和国契税完税证》原件上填写的价格和《房地产买卖契约》原件上填写的价格对比，取其价格低者作为房屋的成交价格；</w:t>
      </w:r>
      <w:r w:rsidRPr="00CC0009">
        <w:rPr>
          <w:rFonts w:ascii="方正仿宋_GBK" w:eastAsia="方正仿宋_GBK"/>
          <w:b/>
          <w:sz w:val="32"/>
          <w:szCs w:val="32"/>
        </w:rPr>
        <w:br/>
      </w:r>
      <w:r w:rsidRPr="00CC0009">
        <w:rPr>
          <w:rFonts w:ascii="方正仿宋_GBK" w:eastAsia="方正仿宋_GBK" w:hAnsi="宋体"/>
          <w:b/>
          <w:sz w:val="32"/>
          <w:szCs w:val="32"/>
        </w:rPr>
        <w:t xml:space="preserve">    </w:t>
      </w:r>
      <w:r w:rsidRPr="00CC0009">
        <w:rPr>
          <w:rFonts w:ascii="方正仿宋_GBK" w:eastAsia="方正仿宋_GBK" w:hAnsi="宋体" w:hint="eastAsia"/>
          <w:b/>
          <w:sz w:val="32"/>
          <w:szCs w:val="32"/>
        </w:rPr>
        <w:t>（三）配偶为军官（含士官）的，公积金可贷金额按个人贷款最高限额执行。</w:t>
      </w:r>
      <w:r w:rsidRPr="00CC0009">
        <w:rPr>
          <w:rFonts w:ascii="方正仿宋_GBK" w:eastAsia="方正仿宋_GBK"/>
          <w:b/>
          <w:sz w:val="32"/>
          <w:szCs w:val="32"/>
        </w:rPr>
        <w:br/>
      </w:r>
      <w:r w:rsidRPr="00CC0009">
        <w:rPr>
          <w:rFonts w:ascii="方正仿宋_GBK" w:eastAsia="方正仿宋_GBK" w:hAnsi="黑体"/>
          <w:b/>
          <w:sz w:val="32"/>
          <w:szCs w:val="32"/>
        </w:rPr>
        <w:t xml:space="preserve">    </w:t>
      </w:r>
      <w:r w:rsidRPr="00CC0009">
        <w:rPr>
          <w:rFonts w:ascii="方正仿宋_GBK" w:eastAsia="方正仿宋_GBK" w:hAnsi="黑体" w:hint="eastAsia"/>
          <w:b/>
          <w:sz w:val="32"/>
          <w:szCs w:val="32"/>
        </w:rPr>
        <w:t>第十一条</w:t>
      </w:r>
      <w:r w:rsidRPr="00CC0009">
        <w:rPr>
          <w:rFonts w:ascii="方正仿宋_GBK" w:eastAsia="方正仿宋_GBK" w:hAnsi="宋体"/>
          <w:b/>
          <w:sz w:val="32"/>
          <w:szCs w:val="32"/>
        </w:rPr>
        <w:t xml:space="preserve"> </w:t>
      </w:r>
      <w:r w:rsidRPr="00CC0009">
        <w:rPr>
          <w:rFonts w:ascii="方正仿宋_GBK" w:eastAsia="方正仿宋_GBK" w:hAnsi="宋体" w:hint="eastAsia"/>
          <w:b/>
          <w:sz w:val="32"/>
          <w:szCs w:val="32"/>
        </w:rPr>
        <w:t>贷款期限</w:t>
      </w:r>
    </w:p>
    <w:p w:rsidR="00131874" w:rsidRPr="00CC0009" w:rsidRDefault="00131874" w:rsidP="00495FDD">
      <w:pPr>
        <w:spacing w:line="360" w:lineRule="auto"/>
        <w:ind w:firstLineChars="200" w:firstLine="31680"/>
        <w:rPr>
          <w:rFonts w:ascii="方正仿宋_GBK" w:eastAsia="方正仿宋_GBK"/>
          <w:b/>
          <w:sz w:val="32"/>
          <w:szCs w:val="32"/>
        </w:rPr>
      </w:pPr>
      <w:r w:rsidRPr="00CC0009">
        <w:rPr>
          <w:rFonts w:ascii="方正仿宋_GBK" w:eastAsia="方正仿宋_GBK" w:hAnsi="宋体" w:hint="eastAsia"/>
          <w:b/>
          <w:sz w:val="32"/>
          <w:szCs w:val="32"/>
        </w:rPr>
        <w:t>（一）在法定退休年龄范围内，贷款期限最长不得超过</w:t>
      </w:r>
      <w:r w:rsidRPr="00CC0009">
        <w:rPr>
          <w:rFonts w:ascii="方正仿宋_GBK" w:eastAsia="方正仿宋_GBK" w:hAnsi="宋体"/>
          <w:b/>
          <w:sz w:val="32"/>
          <w:szCs w:val="32"/>
        </w:rPr>
        <w:t>30</w:t>
      </w:r>
      <w:r w:rsidRPr="00CC0009">
        <w:rPr>
          <w:rFonts w:ascii="方正仿宋_GBK" w:eastAsia="方正仿宋_GBK" w:hAnsi="宋体" w:hint="eastAsia"/>
          <w:b/>
          <w:sz w:val="32"/>
          <w:szCs w:val="32"/>
        </w:rPr>
        <w:t>年（二手房不超过</w:t>
      </w:r>
      <w:r w:rsidRPr="00CC0009">
        <w:rPr>
          <w:rFonts w:ascii="方正仿宋_GBK" w:eastAsia="方正仿宋_GBK" w:hAnsi="宋体"/>
          <w:b/>
          <w:sz w:val="32"/>
          <w:szCs w:val="32"/>
        </w:rPr>
        <w:t>20</w:t>
      </w:r>
      <w:r w:rsidRPr="00CC0009">
        <w:rPr>
          <w:rFonts w:ascii="方正仿宋_GBK" w:eastAsia="方正仿宋_GBK" w:hAnsi="宋体" w:hint="eastAsia"/>
          <w:b/>
          <w:sz w:val="32"/>
          <w:szCs w:val="32"/>
        </w:rPr>
        <w:t>年）；</w:t>
      </w:r>
    </w:p>
    <w:p w:rsidR="00131874" w:rsidRPr="00CC0009" w:rsidRDefault="00131874" w:rsidP="00495FDD">
      <w:pPr>
        <w:spacing w:line="360" w:lineRule="auto"/>
        <w:ind w:firstLineChars="200" w:firstLine="31680"/>
        <w:rPr>
          <w:rFonts w:ascii="方正仿宋_GBK" w:eastAsia="方正仿宋_GBK"/>
          <w:b/>
          <w:sz w:val="32"/>
          <w:szCs w:val="32"/>
        </w:rPr>
      </w:pPr>
      <w:r w:rsidRPr="00CC0009">
        <w:rPr>
          <w:rFonts w:ascii="方正仿宋_GBK" w:eastAsia="方正仿宋_GBK" w:hAnsi="宋体" w:hint="eastAsia"/>
          <w:b/>
          <w:sz w:val="32"/>
          <w:szCs w:val="32"/>
        </w:rPr>
        <w:t>（二）省级机关、事业单位处以上（含处级）或具有高级专业技术职称的女干部，凭单位人事部门出具的任职证明，可延长到</w:t>
      </w:r>
      <w:r w:rsidRPr="00CC0009">
        <w:rPr>
          <w:rFonts w:ascii="方正仿宋_GBK" w:eastAsia="方正仿宋_GBK" w:hAnsi="宋体"/>
          <w:b/>
          <w:sz w:val="32"/>
          <w:szCs w:val="32"/>
        </w:rPr>
        <w:t>60</w:t>
      </w:r>
      <w:r w:rsidRPr="00CC0009">
        <w:rPr>
          <w:rFonts w:ascii="方正仿宋_GBK" w:eastAsia="方正仿宋_GBK" w:hAnsi="宋体" w:hint="eastAsia"/>
          <w:b/>
          <w:sz w:val="32"/>
          <w:szCs w:val="32"/>
        </w:rPr>
        <w:t>岁；</w:t>
      </w:r>
      <w:r w:rsidRPr="00CC0009">
        <w:rPr>
          <w:rFonts w:ascii="方正仿宋_GBK" w:eastAsia="方正仿宋_GBK"/>
          <w:b/>
          <w:sz w:val="32"/>
          <w:szCs w:val="32"/>
        </w:rPr>
        <w:br/>
      </w:r>
      <w:r w:rsidRPr="00CC0009">
        <w:rPr>
          <w:rFonts w:ascii="方正仿宋_GBK" w:eastAsia="方正仿宋_GBK" w:hAnsi="宋体"/>
          <w:b/>
          <w:sz w:val="32"/>
          <w:szCs w:val="32"/>
        </w:rPr>
        <w:t xml:space="preserve">    </w:t>
      </w:r>
      <w:r w:rsidRPr="00CC0009">
        <w:rPr>
          <w:rFonts w:ascii="方正仿宋_GBK" w:eastAsia="方正仿宋_GBK" w:hAnsi="宋体" w:hint="eastAsia"/>
          <w:b/>
          <w:sz w:val="32"/>
          <w:szCs w:val="32"/>
        </w:rPr>
        <w:t>（三）职工连续缴存公积金满</w:t>
      </w:r>
      <w:r w:rsidRPr="00CC0009">
        <w:rPr>
          <w:rFonts w:ascii="方正仿宋_GBK" w:eastAsia="方正仿宋_GBK" w:hAnsi="宋体"/>
          <w:b/>
          <w:sz w:val="32"/>
          <w:szCs w:val="32"/>
        </w:rPr>
        <w:t>5</w:t>
      </w:r>
      <w:r w:rsidRPr="00CC0009">
        <w:rPr>
          <w:rFonts w:ascii="方正仿宋_GBK" w:eastAsia="方正仿宋_GBK" w:hAnsi="宋体" w:hint="eastAsia"/>
          <w:b/>
          <w:sz w:val="32"/>
          <w:szCs w:val="32"/>
        </w:rPr>
        <w:t>年的，贷款年限可延长</w:t>
      </w:r>
      <w:r w:rsidRPr="00CC0009">
        <w:rPr>
          <w:rFonts w:ascii="方正仿宋_GBK" w:eastAsia="方正仿宋_GBK" w:hAnsi="宋体"/>
          <w:b/>
          <w:sz w:val="32"/>
          <w:szCs w:val="32"/>
        </w:rPr>
        <w:t>5</w:t>
      </w:r>
      <w:r w:rsidRPr="00CC0009">
        <w:rPr>
          <w:rFonts w:ascii="方正仿宋_GBK" w:eastAsia="方正仿宋_GBK" w:hAnsi="宋体" w:hint="eastAsia"/>
          <w:b/>
          <w:sz w:val="32"/>
          <w:szCs w:val="32"/>
        </w:rPr>
        <w:t>年；</w:t>
      </w:r>
    </w:p>
    <w:p w:rsidR="00131874" w:rsidRPr="00CC0009" w:rsidRDefault="00131874" w:rsidP="00495FDD">
      <w:pPr>
        <w:spacing w:line="360" w:lineRule="auto"/>
        <w:ind w:firstLineChars="200" w:firstLine="31680"/>
        <w:rPr>
          <w:rFonts w:ascii="方正仿宋_GBK" w:eastAsia="方正仿宋_GBK"/>
          <w:b/>
          <w:sz w:val="32"/>
          <w:szCs w:val="32"/>
        </w:rPr>
      </w:pPr>
      <w:r w:rsidRPr="00CC0009">
        <w:rPr>
          <w:rFonts w:ascii="方正仿宋_GBK" w:eastAsia="方正仿宋_GBK" w:hAnsi="黑体" w:hint="eastAsia"/>
          <w:b/>
          <w:sz w:val="32"/>
          <w:szCs w:val="32"/>
        </w:rPr>
        <w:t>第十二条</w:t>
      </w:r>
      <w:r w:rsidRPr="00CC0009">
        <w:rPr>
          <w:rFonts w:ascii="方正仿宋_GBK" w:eastAsia="方正仿宋_GBK" w:hAnsi="宋体"/>
          <w:b/>
          <w:sz w:val="32"/>
          <w:szCs w:val="32"/>
        </w:rPr>
        <w:t xml:space="preserve"> </w:t>
      </w:r>
      <w:r w:rsidRPr="00CC0009">
        <w:rPr>
          <w:rFonts w:ascii="方正仿宋_GBK" w:eastAsia="方正仿宋_GBK" w:hAnsi="宋体" w:hint="eastAsia"/>
          <w:b/>
          <w:sz w:val="32"/>
          <w:szCs w:val="32"/>
        </w:rPr>
        <w:t>贷款利率</w:t>
      </w:r>
    </w:p>
    <w:p w:rsidR="00131874" w:rsidRPr="00CC0009" w:rsidRDefault="00131874" w:rsidP="00CC0009">
      <w:pPr>
        <w:spacing w:line="360" w:lineRule="auto"/>
        <w:ind w:firstLine="640"/>
        <w:rPr>
          <w:rFonts w:ascii="方正仿宋_GBK" w:eastAsia="方正仿宋_GBK"/>
          <w:b/>
          <w:sz w:val="32"/>
          <w:szCs w:val="32"/>
        </w:rPr>
      </w:pPr>
      <w:r w:rsidRPr="00CC0009">
        <w:rPr>
          <w:rFonts w:ascii="方正仿宋_GBK" w:eastAsia="方正仿宋_GBK" w:hAnsi="宋体" w:hint="eastAsia"/>
          <w:b/>
          <w:sz w:val="32"/>
          <w:szCs w:val="32"/>
        </w:rPr>
        <w:t>按中国人民银行相关规定执行：一年期贷款实行到期一次性还本付息，贷款期限内利率不做调整，执行合同利率。一年期以上公积金贷款采取每年确定利率的方法，遇中国人民银行利率调整，新办理的贷款按新利率执行；已经办理过的贷款，于次年</w:t>
      </w:r>
      <w:r w:rsidRPr="00CC0009">
        <w:rPr>
          <w:rFonts w:ascii="方正仿宋_GBK" w:eastAsia="方正仿宋_GBK" w:hAnsi="宋体"/>
          <w:b/>
          <w:sz w:val="32"/>
          <w:szCs w:val="32"/>
        </w:rPr>
        <w:t>1</w:t>
      </w:r>
      <w:r w:rsidRPr="00CC0009">
        <w:rPr>
          <w:rFonts w:ascii="方正仿宋_GBK" w:eastAsia="方正仿宋_GBK" w:hAnsi="宋体" w:hint="eastAsia"/>
          <w:b/>
          <w:sz w:val="32"/>
          <w:szCs w:val="32"/>
        </w:rPr>
        <w:t>月</w:t>
      </w:r>
      <w:r w:rsidRPr="00CC0009">
        <w:rPr>
          <w:rFonts w:ascii="方正仿宋_GBK" w:eastAsia="方正仿宋_GBK" w:hAnsi="宋体"/>
          <w:b/>
          <w:sz w:val="32"/>
          <w:szCs w:val="32"/>
        </w:rPr>
        <w:t>1</w:t>
      </w:r>
      <w:r w:rsidRPr="00CC0009">
        <w:rPr>
          <w:rFonts w:ascii="方正仿宋_GBK" w:eastAsia="方正仿宋_GBK" w:hAnsi="宋体" w:hint="eastAsia"/>
          <w:b/>
          <w:sz w:val="32"/>
          <w:szCs w:val="32"/>
        </w:rPr>
        <w:t>日起，按相应利率档次执行新的利率。</w:t>
      </w:r>
      <w:r w:rsidRPr="00CC0009">
        <w:rPr>
          <w:rFonts w:ascii="方正仿宋_GBK" w:eastAsia="方正仿宋_GBK" w:hAnsi="宋体"/>
          <w:b/>
          <w:sz w:val="32"/>
          <w:szCs w:val="32"/>
        </w:rPr>
        <w:t xml:space="preserve">  </w:t>
      </w:r>
    </w:p>
    <w:p w:rsidR="00131874" w:rsidRPr="00CC0009" w:rsidRDefault="00131874" w:rsidP="00495FDD">
      <w:pPr>
        <w:spacing w:line="360" w:lineRule="auto"/>
        <w:ind w:leftChars="304" w:left="31680" w:firstLineChars="550" w:firstLine="31680"/>
        <w:rPr>
          <w:rFonts w:ascii="方正仿宋_GBK" w:eastAsia="方正仿宋_GBK"/>
          <w:b/>
          <w:sz w:val="32"/>
          <w:szCs w:val="32"/>
        </w:rPr>
      </w:pPr>
      <w:r w:rsidRPr="00CC0009">
        <w:rPr>
          <w:rFonts w:ascii="黑体" w:eastAsia="黑体" w:hAnsi="黑体" w:hint="eastAsia"/>
          <w:b/>
          <w:sz w:val="32"/>
          <w:szCs w:val="32"/>
        </w:rPr>
        <w:t>第六章</w:t>
      </w:r>
      <w:r w:rsidRPr="00CC0009">
        <w:rPr>
          <w:rFonts w:ascii="宋体" w:eastAsia="黑体" w:hAnsi="宋体"/>
          <w:b/>
          <w:sz w:val="32"/>
          <w:szCs w:val="32"/>
        </w:rPr>
        <w:t> </w:t>
      </w:r>
      <w:r w:rsidRPr="00CC0009">
        <w:rPr>
          <w:rFonts w:ascii="黑体" w:eastAsia="黑体" w:hAnsi="黑体" w:hint="eastAsia"/>
          <w:b/>
          <w:sz w:val="32"/>
          <w:szCs w:val="32"/>
        </w:rPr>
        <w:t>贷款程序</w:t>
      </w:r>
      <w:r w:rsidRPr="00CC0009">
        <w:rPr>
          <w:rFonts w:ascii="方正仿宋_GBK" w:eastAsia="方正仿宋_GBK"/>
          <w:b/>
          <w:sz w:val="32"/>
          <w:szCs w:val="32"/>
        </w:rPr>
        <w:br/>
      </w:r>
      <w:r w:rsidRPr="00CC0009">
        <w:rPr>
          <w:rFonts w:ascii="方正仿宋_GBK" w:eastAsia="方正仿宋_GBK" w:hAnsi="黑体" w:hint="eastAsia"/>
          <w:b/>
          <w:sz w:val="32"/>
          <w:szCs w:val="32"/>
        </w:rPr>
        <w:t>第十三条</w:t>
      </w:r>
      <w:r w:rsidRPr="00CC0009">
        <w:rPr>
          <w:rFonts w:ascii="方正仿宋_GBK" w:eastAsia="方正仿宋_GBK"/>
          <w:b/>
          <w:sz w:val="32"/>
          <w:szCs w:val="32"/>
        </w:rPr>
        <w:t> </w:t>
      </w:r>
      <w:r w:rsidRPr="00CC0009">
        <w:rPr>
          <w:rFonts w:ascii="方正仿宋_GBK" w:eastAsia="方正仿宋_GBK" w:hAnsi="宋体" w:hint="eastAsia"/>
          <w:b/>
          <w:sz w:val="32"/>
          <w:szCs w:val="32"/>
        </w:rPr>
        <w:t>贷款程序：</w:t>
      </w:r>
    </w:p>
    <w:p w:rsidR="00131874" w:rsidRPr="00CC0009" w:rsidRDefault="00131874" w:rsidP="00495FDD">
      <w:pPr>
        <w:spacing w:line="360" w:lineRule="auto"/>
        <w:ind w:firstLineChars="200" w:firstLine="31680"/>
        <w:rPr>
          <w:rFonts w:ascii="方正仿宋_GBK" w:eastAsia="方正仿宋_GBK"/>
          <w:b/>
          <w:sz w:val="32"/>
          <w:szCs w:val="32"/>
        </w:rPr>
      </w:pPr>
      <w:r w:rsidRPr="00CC0009">
        <w:rPr>
          <w:rFonts w:ascii="方正仿宋_GBK" w:eastAsia="方正仿宋_GBK" w:hAnsi="宋体" w:hint="eastAsia"/>
          <w:b/>
          <w:sz w:val="32"/>
          <w:szCs w:val="32"/>
        </w:rPr>
        <w:t>（一）借款人到贷款银行指定的网点办理贷款手续；</w:t>
      </w:r>
    </w:p>
    <w:p w:rsidR="00131874" w:rsidRPr="00CC0009" w:rsidRDefault="00131874" w:rsidP="00495FDD">
      <w:pPr>
        <w:widowControl/>
        <w:spacing w:line="360" w:lineRule="auto"/>
        <w:ind w:firstLineChars="200" w:firstLine="31680"/>
        <w:jc w:val="left"/>
        <w:rPr>
          <w:rFonts w:ascii="方正仿宋_GBK" w:eastAsia="方正仿宋_GBK" w:cs="宋体"/>
          <w:b/>
          <w:kern w:val="0"/>
          <w:sz w:val="32"/>
          <w:szCs w:val="32"/>
        </w:rPr>
      </w:pPr>
      <w:r w:rsidRPr="00CC0009">
        <w:rPr>
          <w:rFonts w:ascii="方正仿宋_GBK" w:eastAsia="方正仿宋_GBK" w:hAnsi="宋体" w:cs="宋体" w:hint="eastAsia"/>
          <w:b/>
          <w:kern w:val="0"/>
          <w:sz w:val="32"/>
          <w:szCs w:val="32"/>
        </w:rPr>
        <w:t>（二）借款人凭买卖契约、身份证、职工公积金缴存证明以及首付款发票（收据）（购商品房、公有住房、集资建房、经济适用房为</w:t>
      </w:r>
      <w:r w:rsidRPr="00CC0009">
        <w:rPr>
          <w:rFonts w:ascii="方正仿宋_GBK" w:eastAsia="方正仿宋_GBK" w:hAnsi="宋体" w:cs="宋体"/>
          <w:b/>
          <w:kern w:val="0"/>
          <w:sz w:val="32"/>
          <w:szCs w:val="32"/>
        </w:rPr>
        <w:t>20%</w:t>
      </w:r>
      <w:r w:rsidRPr="00CC0009">
        <w:rPr>
          <w:rFonts w:ascii="方正仿宋_GBK" w:eastAsia="方正仿宋_GBK" w:hAnsi="宋体" w:cs="宋体" w:hint="eastAsia"/>
          <w:b/>
          <w:kern w:val="0"/>
          <w:sz w:val="32"/>
          <w:szCs w:val="32"/>
        </w:rPr>
        <w:t>，二手房为</w:t>
      </w:r>
      <w:r w:rsidRPr="00CC0009">
        <w:rPr>
          <w:rFonts w:ascii="方正仿宋_GBK" w:eastAsia="方正仿宋_GBK" w:hAnsi="宋体" w:cs="宋体"/>
          <w:b/>
          <w:kern w:val="0"/>
          <w:sz w:val="32"/>
          <w:szCs w:val="32"/>
        </w:rPr>
        <w:t>20%</w:t>
      </w:r>
      <w:r w:rsidRPr="00CC0009">
        <w:rPr>
          <w:rFonts w:ascii="方正仿宋_GBK" w:eastAsia="方正仿宋_GBK" w:hAnsi="宋体" w:cs="宋体" w:hint="eastAsia"/>
          <w:b/>
          <w:kern w:val="0"/>
          <w:sz w:val="32"/>
          <w:szCs w:val="32"/>
        </w:rPr>
        <w:t>）等向贷款银行提出申请；</w:t>
      </w:r>
    </w:p>
    <w:p w:rsidR="00131874" w:rsidRPr="00CC0009" w:rsidRDefault="00131874" w:rsidP="00495FDD">
      <w:pPr>
        <w:widowControl/>
        <w:spacing w:line="360" w:lineRule="auto"/>
        <w:ind w:firstLineChars="200" w:firstLine="31680"/>
        <w:jc w:val="left"/>
        <w:rPr>
          <w:rFonts w:ascii="方正仿宋_GBK" w:eastAsia="方正仿宋_GBK" w:cs="宋体"/>
          <w:b/>
          <w:kern w:val="0"/>
          <w:sz w:val="32"/>
          <w:szCs w:val="32"/>
        </w:rPr>
      </w:pPr>
      <w:r w:rsidRPr="00CC0009">
        <w:rPr>
          <w:rFonts w:ascii="方正仿宋_GBK" w:eastAsia="方正仿宋_GBK" w:hAnsi="宋体" w:cs="宋体" w:hint="eastAsia"/>
          <w:b/>
          <w:kern w:val="0"/>
          <w:sz w:val="32"/>
          <w:szCs w:val="32"/>
        </w:rPr>
        <w:t>（三）贷款银行查询借款人或借款人夫妻双方的公积金缴存情况，审核借款人提供的贷款资料，计算实际可贷额度，商定贷款期限以及还款方式，发放“一本式”贷款文本；</w:t>
      </w:r>
    </w:p>
    <w:p w:rsidR="00131874" w:rsidRPr="00CC0009" w:rsidRDefault="00131874" w:rsidP="00495FDD">
      <w:pPr>
        <w:widowControl/>
        <w:spacing w:line="360" w:lineRule="auto"/>
        <w:ind w:firstLineChars="200" w:firstLine="31680"/>
        <w:jc w:val="left"/>
        <w:rPr>
          <w:rFonts w:ascii="方正仿宋_GBK" w:eastAsia="方正仿宋_GBK" w:cs="宋体"/>
          <w:b/>
          <w:kern w:val="0"/>
          <w:sz w:val="32"/>
          <w:szCs w:val="32"/>
        </w:rPr>
      </w:pPr>
      <w:r w:rsidRPr="00CC0009">
        <w:rPr>
          <w:rFonts w:ascii="方正仿宋_GBK" w:eastAsia="方正仿宋_GBK" w:hAnsi="宋体" w:cs="宋体" w:hint="eastAsia"/>
          <w:b/>
          <w:kern w:val="0"/>
          <w:sz w:val="32"/>
          <w:szCs w:val="32"/>
        </w:rPr>
        <w:t>（四）借款人正确填写相关材料（委托他人填写的不得另外加收费用</w:t>
      </w:r>
      <w:r w:rsidRPr="00CC0009">
        <w:rPr>
          <w:rFonts w:ascii="方正仿宋_GBK" w:eastAsia="方正仿宋_GBK" w:hAnsi="宋体" w:cs="宋体"/>
          <w:b/>
          <w:kern w:val="0"/>
          <w:sz w:val="32"/>
          <w:szCs w:val="32"/>
        </w:rPr>
        <w:t>)</w:t>
      </w:r>
      <w:r w:rsidRPr="00CC0009">
        <w:rPr>
          <w:rFonts w:ascii="方正仿宋_GBK" w:eastAsia="方正仿宋_GBK" w:hAnsi="宋体" w:cs="宋体" w:hint="eastAsia"/>
          <w:b/>
          <w:kern w:val="0"/>
          <w:sz w:val="32"/>
          <w:szCs w:val="32"/>
        </w:rPr>
        <w:t>，到售房单位加盖担保章，足额支付首付款，在《补充付款说明》加盖售房单位公章后，将手续交贷款银行；</w:t>
      </w:r>
    </w:p>
    <w:p w:rsidR="00131874" w:rsidRPr="00CC0009" w:rsidRDefault="00131874" w:rsidP="00CC0009">
      <w:pPr>
        <w:spacing w:line="360" w:lineRule="auto"/>
        <w:ind w:firstLine="640"/>
        <w:rPr>
          <w:rFonts w:ascii="方正仿宋_GBK" w:eastAsia="方正仿宋_GBK"/>
          <w:b/>
          <w:sz w:val="32"/>
          <w:szCs w:val="32"/>
        </w:rPr>
      </w:pPr>
      <w:r w:rsidRPr="00CC0009">
        <w:rPr>
          <w:rFonts w:ascii="方正仿宋_GBK" w:eastAsia="方正仿宋_GBK" w:hAnsi="宋体" w:hint="eastAsia"/>
          <w:b/>
          <w:sz w:val="32"/>
          <w:szCs w:val="32"/>
        </w:rPr>
        <w:t>（五）贷款银行将初审后的有关材料及时报送到资金中心预审核；</w:t>
      </w:r>
    </w:p>
    <w:p w:rsidR="00131874" w:rsidRPr="00CC0009" w:rsidRDefault="00131874" w:rsidP="00CC0009">
      <w:pPr>
        <w:spacing w:line="360" w:lineRule="auto"/>
        <w:ind w:firstLine="640"/>
        <w:rPr>
          <w:rFonts w:ascii="方正仿宋_GBK" w:eastAsia="方正仿宋_GBK"/>
          <w:b/>
          <w:sz w:val="32"/>
          <w:szCs w:val="32"/>
        </w:rPr>
      </w:pPr>
      <w:r w:rsidRPr="00CC0009">
        <w:rPr>
          <w:rFonts w:ascii="方正仿宋_GBK" w:eastAsia="方正仿宋_GBK" w:hAnsi="宋体" w:hint="eastAsia"/>
          <w:b/>
          <w:sz w:val="32"/>
          <w:szCs w:val="32"/>
        </w:rPr>
        <w:t>（六）资金中心预审通过后，将审批结果通知受托银行；</w:t>
      </w:r>
    </w:p>
    <w:p w:rsidR="00131874" w:rsidRPr="00CC0009" w:rsidRDefault="00131874" w:rsidP="00CC0009">
      <w:pPr>
        <w:spacing w:line="360" w:lineRule="auto"/>
        <w:ind w:firstLine="640"/>
        <w:rPr>
          <w:rFonts w:ascii="方正仿宋_GBK" w:eastAsia="方正仿宋_GBK"/>
          <w:b/>
          <w:sz w:val="32"/>
          <w:szCs w:val="32"/>
        </w:rPr>
      </w:pPr>
      <w:r w:rsidRPr="00CC0009">
        <w:rPr>
          <w:rFonts w:ascii="方正仿宋_GBK" w:eastAsia="方正仿宋_GBK" w:hAnsi="宋体" w:hint="eastAsia"/>
          <w:b/>
          <w:sz w:val="32"/>
          <w:szCs w:val="32"/>
        </w:rPr>
        <w:t>（七）受托银行按资金中心审批结果，通知借款人办理过户、抵押等手续；</w:t>
      </w:r>
    </w:p>
    <w:p w:rsidR="00131874" w:rsidRPr="00CC0009" w:rsidRDefault="00131874" w:rsidP="00CC0009">
      <w:pPr>
        <w:spacing w:line="360" w:lineRule="auto"/>
        <w:ind w:firstLine="640"/>
        <w:rPr>
          <w:rFonts w:ascii="方正仿宋_GBK" w:eastAsia="方正仿宋_GBK"/>
          <w:b/>
          <w:sz w:val="32"/>
          <w:szCs w:val="32"/>
        </w:rPr>
      </w:pPr>
      <w:r w:rsidRPr="00CC0009">
        <w:rPr>
          <w:rFonts w:ascii="方正仿宋_GBK" w:eastAsia="方正仿宋_GBK" w:hAnsi="宋体" w:hint="eastAsia"/>
          <w:b/>
          <w:sz w:val="32"/>
          <w:szCs w:val="32"/>
        </w:rPr>
        <w:t>（八）借款人将抵押权凭证交贷款银行执管，并在贷款银行开设“还款账户”用于归还贷款；</w:t>
      </w:r>
    </w:p>
    <w:p w:rsidR="00131874" w:rsidRPr="00CC0009" w:rsidRDefault="00131874" w:rsidP="00CC0009">
      <w:pPr>
        <w:spacing w:line="360" w:lineRule="auto"/>
        <w:ind w:firstLine="640"/>
        <w:rPr>
          <w:rFonts w:ascii="方正仿宋_GBK" w:eastAsia="方正仿宋_GBK"/>
          <w:b/>
          <w:sz w:val="32"/>
          <w:szCs w:val="32"/>
        </w:rPr>
      </w:pPr>
      <w:r w:rsidRPr="00CC0009">
        <w:rPr>
          <w:rFonts w:ascii="方正仿宋_GBK" w:eastAsia="方正仿宋_GBK" w:hAnsi="宋体" w:hint="eastAsia"/>
          <w:b/>
          <w:sz w:val="32"/>
          <w:szCs w:val="32"/>
        </w:rPr>
        <w:t>（九）贷款银行将借款人的贷款资料以电子文档传递到资金中心终审；</w:t>
      </w:r>
    </w:p>
    <w:p w:rsidR="00131874" w:rsidRPr="00CC0009" w:rsidRDefault="00131874" w:rsidP="00CC0009">
      <w:pPr>
        <w:spacing w:line="360" w:lineRule="auto"/>
        <w:ind w:firstLine="640"/>
        <w:rPr>
          <w:rFonts w:ascii="方正仿宋_GBK" w:eastAsia="方正仿宋_GBK"/>
          <w:b/>
          <w:sz w:val="32"/>
          <w:szCs w:val="32"/>
        </w:rPr>
      </w:pPr>
      <w:r w:rsidRPr="00CC0009">
        <w:rPr>
          <w:rFonts w:ascii="方正仿宋_GBK" w:eastAsia="方正仿宋_GBK" w:hAnsi="宋体" w:hint="eastAsia"/>
          <w:b/>
          <w:sz w:val="32"/>
          <w:szCs w:val="32"/>
        </w:rPr>
        <w:t>（十）贷款银行以转账方式将借款人的贷款划入售房单位（担保公司）账户。</w:t>
      </w:r>
    </w:p>
    <w:p w:rsidR="00131874" w:rsidRPr="00CC0009" w:rsidRDefault="00131874" w:rsidP="00495FDD">
      <w:pPr>
        <w:spacing w:line="360" w:lineRule="auto"/>
        <w:ind w:firstLineChars="900" w:firstLine="31680"/>
        <w:rPr>
          <w:rFonts w:ascii="黑体" w:eastAsia="黑体" w:hAnsi="黑体" w:cs="宋体"/>
          <w:b/>
          <w:kern w:val="0"/>
          <w:sz w:val="32"/>
          <w:szCs w:val="32"/>
        </w:rPr>
      </w:pPr>
      <w:r w:rsidRPr="00CC0009">
        <w:rPr>
          <w:rFonts w:ascii="黑体" w:eastAsia="黑体" w:hAnsi="黑体" w:hint="eastAsia"/>
          <w:b/>
          <w:sz w:val="32"/>
          <w:szCs w:val="32"/>
        </w:rPr>
        <w:t>第七章</w:t>
      </w:r>
      <w:r w:rsidRPr="00CC0009">
        <w:rPr>
          <w:rFonts w:ascii="宋体" w:eastAsia="黑体" w:hAnsi="宋体" w:cs="宋体"/>
          <w:b/>
          <w:kern w:val="0"/>
          <w:sz w:val="32"/>
          <w:szCs w:val="32"/>
        </w:rPr>
        <w:t> </w:t>
      </w:r>
      <w:r w:rsidRPr="00CC0009">
        <w:rPr>
          <w:rFonts w:ascii="黑体" w:eastAsia="黑体" w:hAnsi="黑体" w:cs="宋体" w:hint="eastAsia"/>
          <w:b/>
          <w:kern w:val="0"/>
          <w:sz w:val="32"/>
          <w:szCs w:val="32"/>
        </w:rPr>
        <w:t>贷款偿还</w:t>
      </w:r>
    </w:p>
    <w:p w:rsidR="00131874" w:rsidRPr="00CC0009" w:rsidRDefault="00131874" w:rsidP="00495FDD">
      <w:pPr>
        <w:spacing w:line="360" w:lineRule="auto"/>
        <w:ind w:firstLineChars="196" w:firstLine="31680"/>
        <w:jc w:val="left"/>
        <w:rPr>
          <w:rFonts w:ascii="方正仿宋_GBK" w:eastAsia="方正仿宋_GBK" w:cs="宋体"/>
          <w:b/>
          <w:kern w:val="0"/>
          <w:sz w:val="32"/>
          <w:szCs w:val="32"/>
        </w:rPr>
      </w:pPr>
      <w:r w:rsidRPr="00CC0009">
        <w:rPr>
          <w:rFonts w:ascii="方正仿宋_GBK" w:eastAsia="方正仿宋_GBK" w:hAnsi="黑体" w:cs="宋体" w:hint="eastAsia"/>
          <w:b/>
          <w:kern w:val="0"/>
          <w:sz w:val="32"/>
          <w:szCs w:val="32"/>
        </w:rPr>
        <w:t>第十四条</w:t>
      </w:r>
      <w:r w:rsidRPr="00CC0009">
        <w:rPr>
          <w:rFonts w:ascii="方正仿宋_GBK" w:eastAsia="方正仿宋_GBK" w:hAnsi="宋体" w:cs="宋体"/>
          <w:b/>
          <w:kern w:val="0"/>
          <w:sz w:val="32"/>
          <w:szCs w:val="32"/>
        </w:rPr>
        <w:t xml:space="preserve"> </w:t>
      </w:r>
      <w:r w:rsidRPr="00CC0009">
        <w:rPr>
          <w:rFonts w:ascii="方正仿宋_GBK" w:eastAsia="方正仿宋_GBK" w:hAnsi="宋体" w:cs="宋体" w:hint="eastAsia"/>
          <w:b/>
          <w:kern w:val="0"/>
          <w:sz w:val="32"/>
          <w:szCs w:val="32"/>
        </w:rPr>
        <w:t>借款人可自由选择等额本息、等额本金还款方式；还款方式一经选定，在合同履行期限内原则上不得变更。</w:t>
      </w:r>
    </w:p>
    <w:p w:rsidR="00131874" w:rsidRPr="00CC0009" w:rsidRDefault="00131874" w:rsidP="00CC0009">
      <w:pPr>
        <w:spacing w:line="360" w:lineRule="auto"/>
        <w:rPr>
          <w:rFonts w:ascii="方正仿宋_GBK" w:eastAsia="方正仿宋_GBK" w:cs="宋体"/>
          <w:b/>
          <w:kern w:val="0"/>
          <w:sz w:val="32"/>
          <w:szCs w:val="32"/>
        </w:rPr>
      </w:pPr>
      <w:r w:rsidRPr="00CC0009">
        <w:rPr>
          <w:rFonts w:ascii="方正仿宋_GBK" w:eastAsia="方正仿宋_GBK" w:hAnsi="宋体" w:cs="宋体" w:hint="eastAsia"/>
          <w:b/>
          <w:kern w:val="0"/>
          <w:sz w:val="32"/>
          <w:szCs w:val="32"/>
        </w:rPr>
        <w:t>贷款期限为一年的，实行到期一次性还本付息，利随本清；贷款期限在一年以上的，实行按期归还贷款本息，借款人从贷款的次月开始，于每月</w:t>
      </w:r>
      <w:r w:rsidRPr="00CC0009">
        <w:rPr>
          <w:rFonts w:ascii="方正仿宋_GBK" w:eastAsia="方正仿宋_GBK" w:hAnsi="宋体" w:cs="宋体"/>
          <w:b/>
          <w:kern w:val="0"/>
          <w:sz w:val="32"/>
          <w:szCs w:val="32"/>
        </w:rPr>
        <w:t>15</w:t>
      </w:r>
      <w:r w:rsidRPr="00CC0009">
        <w:rPr>
          <w:rFonts w:ascii="方正仿宋_GBK" w:eastAsia="方正仿宋_GBK" w:hAnsi="宋体" w:cs="宋体" w:hint="eastAsia"/>
          <w:b/>
          <w:kern w:val="0"/>
          <w:sz w:val="32"/>
          <w:szCs w:val="32"/>
        </w:rPr>
        <w:t>日前将应还贷款本息存入还款账户中。</w:t>
      </w:r>
      <w:r w:rsidRPr="00CC0009">
        <w:rPr>
          <w:rFonts w:ascii="方正仿宋_GBK" w:eastAsia="方正仿宋_GBK" w:cs="宋体"/>
          <w:b/>
          <w:kern w:val="0"/>
          <w:sz w:val="32"/>
          <w:szCs w:val="32"/>
        </w:rPr>
        <w:br/>
      </w:r>
      <w:r w:rsidRPr="00CC0009">
        <w:rPr>
          <w:rFonts w:ascii="方正仿宋_GBK" w:eastAsia="方正仿宋_GBK" w:hAnsi="黑体" w:cs="宋体"/>
          <w:b/>
          <w:kern w:val="0"/>
          <w:sz w:val="32"/>
          <w:szCs w:val="32"/>
        </w:rPr>
        <w:t xml:space="preserve">    </w:t>
      </w:r>
      <w:r w:rsidRPr="00CC0009">
        <w:rPr>
          <w:rFonts w:ascii="方正仿宋_GBK" w:eastAsia="方正仿宋_GBK" w:hAnsi="黑体" w:cs="宋体" w:hint="eastAsia"/>
          <w:b/>
          <w:kern w:val="0"/>
          <w:sz w:val="32"/>
          <w:szCs w:val="32"/>
        </w:rPr>
        <w:t>第十五条</w:t>
      </w:r>
      <w:r w:rsidRPr="00CC0009">
        <w:rPr>
          <w:rFonts w:ascii="方正仿宋_GBK" w:eastAsia="方正仿宋_GBK" w:hAnsi="宋体" w:cs="宋体"/>
          <w:b/>
          <w:kern w:val="0"/>
          <w:sz w:val="32"/>
          <w:szCs w:val="32"/>
        </w:rPr>
        <w:t xml:space="preserve"> </w:t>
      </w:r>
      <w:r w:rsidRPr="00CC0009">
        <w:rPr>
          <w:rFonts w:ascii="方正仿宋_GBK" w:eastAsia="方正仿宋_GBK" w:hAnsi="宋体" w:cs="宋体" w:hint="eastAsia"/>
          <w:b/>
          <w:kern w:val="0"/>
          <w:sz w:val="32"/>
          <w:szCs w:val="32"/>
        </w:rPr>
        <w:t>提取住房公积金归还住房贷款，须先还公积金贷款，公积金贷款全部还清后才能用于偿还商业性贷款。当年还清公积金贷款有余额的，可用于归还商业性住房贷款。</w:t>
      </w:r>
      <w:r w:rsidRPr="00CC0009">
        <w:rPr>
          <w:rFonts w:ascii="方正仿宋_GBK" w:eastAsia="方正仿宋_GBK" w:cs="宋体"/>
          <w:b/>
          <w:kern w:val="0"/>
          <w:sz w:val="32"/>
          <w:szCs w:val="32"/>
        </w:rPr>
        <w:br/>
      </w:r>
      <w:r w:rsidRPr="00CC0009">
        <w:rPr>
          <w:rFonts w:ascii="方正仿宋_GBK" w:eastAsia="方正仿宋_GBK" w:hAnsi="黑体" w:cs="宋体"/>
          <w:b/>
          <w:kern w:val="0"/>
          <w:sz w:val="32"/>
          <w:szCs w:val="32"/>
        </w:rPr>
        <w:t xml:space="preserve">    </w:t>
      </w:r>
      <w:r w:rsidRPr="00CC0009">
        <w:rPr>
          <w:rFonts w:ascii="方正仿宋_GBK" w:eastAsia="方正仿宋_GBK" w:hAnsi="黑体" w:cs="宋体" w:hint="eastAsia"/>
          <w:b/>
          <w:kern w:val="0"/>
          <w:sz w:val="32"/>
          <w:szCs w:val="32"/>
        </w:rPr>
        <w:t>第十六条</w:t>
      </w:r>
      <w:r w:rsidRPr="00CC0009">
        <w:rPr>
          <w:rFonts w:ascii="方正仿宋_GBK" w:eastAsia="方正仿宋_GBK" w:cs="宋体"/>
          <w:b/>
          <w:kern w:val="0"/>
          <w:sz w:val="32"/>
          <w:szCs w:val="32"/>
        </w:rPr>
        <w:t> </w:t>
      </w:r>
      <w:r w:rsidRPr="00CC0009">
        <w:rPr>
          <w:rFonts w:ascii="方正仿宋_GBK" w:eastAsia="方正仿宋_GBK" w:hAnsi="宋体" w:cs="宋体" w:hint="eastAsia"/>
          <w:b/>
          <w:kern w:val="0"/>
          <w:sz w:val="32"/>
          <w:szCs w:val="32"/>
        </w:rPr>
        <w:t>提前还款</w:t>
      </w:r>
    </w:p>
    <w:p w:rsidR="00131874" w:rsidRPr="00CC0009" w:rsidRDefault="00131874" w:rsidP="00495FDD">
      <w:pPr>
        <w:spacing w:line="360" w:lineRule="auto"/>
        <w:ind w:firstLineChars="200" w:firstLine="31680"/>
        <w:rPr>
          <w:rFonts w:ascii="方正仿宋_GBK" w:eastAsia="方正仿宋_GBK" w:cs="宋体"/>
          <w:b/>
          <w:kern w:val="0"/>
          <w:sz w:val="32"/>
          <w:szCs w:val="32"/>
        </w:rPr>
      </w:pPr>
      <w:r w:rsidRPr="00CC0009">
        <w:rPr>
          <w:rFonts w:ascii="方正仿宋_GBK" w:eastAsia="方正仿宋_GBK" w:hAnsi="宋体" w:cs="宋体" w:hint="eastAsia"/>
          <w:b/>
          <w:kern w:val="0"/>
          <w:sz w:val="32"/>
          <w:szCs w:val="32"/>
        </w:rPr>
        <w:t>（一）提前归还贷款的，需提前</w:t>
      </w:r>
      <w:r w:rsidRPr="00CC0009">
        <w:rPr>
          <w:rFonts w:ascii="方正仿宋_GBK" w:eastAsia="方正仿宋_GBK" w:hAnsi="宋体" w:cs="宋体"/>
          <w:b/>
          <w:kern w:val="0"/>
          <w:sz w:val="32"/>
          <w:szCs w:val="32"/>
        </w:rPr>
        <w:t>5</w:t>
      </w:r>
      <w:r w:rsidRPr="00CC0009">
        <w:rPr>
          <w:rFonts w:ascii="方正仿宋_GBK" w:eastAsia="方正仿宋_GBK" w:hAnsi="宋体" w:cs="宋体" w:hint="eastAsia"/>
          <w:b/>
          <w:kern w:val="0"/>
          <w:sz w:val="32"/>
          <w:szCs w:val="32"/>
        </w:rPr>
        <w:t>个有效工作日向受委托银行提出书面申请，填写《提前还款申请书》，经审核同意后，可提前偿还全部贷款本息或部分贷款本金。贷款期限为一年的，如需提前还款，必须一次性还清贷款本息；</w:t>
      </w:r>
    </w:p>
    <w:p w:rsidR="00131874" w:rsidRPr="00CC0009" w:rsidRDefault="00131874" w:rsidP="00495FDD">
      <w:pPr>
        <w:spacing w:line="360" w:lineRule="auto"/>
        <w:ind w:firstLineChars="200" w:firstLine="31680"/>
        <w:rPr>
          <w:rFonts w:ascii="方正仿宋_GBK" w:eastAsia="方正仿宋_GBK" w:cs="宋体"/>
          <w:b/>
          <w:kern w:val="0"/>
          <w:sz w:val="32"/>
          <w:szCs w:val="32"/>
        </w:rPr>
      </w:pPr>
      <w:r w:rsidRPr="00CC0009">
        <w:rPr>
          <w:rFonts w:ascii="方正仿宋_GBK" w:eastAsia="方正仿宋_GBK" w:hAnsi="宋体" w:cs="宋体" w:hint="eastAsia"/>
          <w:b/>
          <w:kern w:val="0"/>
          <w:sz w:val="32"/>
          <w:szCs w:val="32"/>
        </w:rPr>
        <w:t>（二）提前部分偿还贷款本金，可由借款人选择缩短贷款期限或减少每月还款额两种方式。提前部分偿还贷款的还款顺序为：先还逾期贷款本息、罚息，再还本期应还贷款本息，剩余金额用于归还公积金贷款本金。提前还款一年不得超过两次（不含使用住房公积金归还贷款），每次还款金额不得低于</w:t>
      </w:r>
      <w:r w:rsidRPr="00CC0009">
        <w:rPr>
          <w:rFonts w:ascii="方正仿宋_GBK" w:eastAsia="方正仿宋_GBK" w:hAnsi="宋体" w:cs="宋体"/>
          <w:b/>
          <w:kern w:val="0"/>
          <w:sz w:val="32"/>
          <w:szCs w:val="32"/>
        </w:rPr>
        <w:t>5000</w:t>
      </w:r>
      <w:r w:rsidRPr="00CC0009">
        <w:rPr>
          <w:rFonts w:ascii="方正仿宋_GBK" w:eastAsia="方正仿宋_GBK" w:hAnsi="宋体" w:cs="宋体" w:hint="eastAsia"/>
          <w:b/>
          <w:kern w:val="0"/>
          <w:sz w:val="32"/>
          <w:szCs w:val="32"/>
        </w:rPr>
        <w:t>元（使用住房公积金归还贷款不受此额度限制）。</w:t>
      </w:r>
    </w:p>
    <w:p w:rsidR="00131874" w:rsidRPr="00CC0009" w:rsidRDefault="00131874" w:rsidP="00495FDD">
      <w:pPr>
        <w:spacing w:line="360" w:lineRule="auto"/>
        <w:ind w:firstLineChars="200" w:firstLine="31680"/>
        <w:rPr>
          <w:rFonts w:ascii="方正仿宋_GBK" w:eastAsia="方正仿宋_GBK" w:cs="宋体"/>
          <w:b/>
          <w:kern w:val="0"/>
          <w:sz w:val="32"/>
          <w:szCs w:val="32"/>
        </w:rPr>
      </w:pPr>
      <w:r w:rsidRPr="00CC0009">
        <w:rPr>
          <w:rFonts w:ascii="方正仿宋_GBK" w:eastAsia="方正仿宋_GBK" w:hAnsi="宋体" w:cs="宋体" w:hint="eastAsia"/>
          <w:b/>
          <w:kern w:val="0"/>
          <w:sz w:val="32"/>
          <w:szCs w:val="32"/>
        </w:rPr>
        <w:t>（三）借款人提前偿还部分贷款本金或全部贷款本息的，不收取违约金，但按照借款合同己计收的贷款利息不作调整也不退还。</w:t>
      </w:r>
    </w:p>
    <w:p w:rsidR="00131874" w:rsidRPr="00CC0009" w:rsidRDefault="00131874" w:rsidP="00CC0009">
      <w:pPr>
        <w:spacing w:line="360" w:lineRule="auto"/>
        <w:ind w:firstLine="640"/>
        <w:rPr>
          <w:rFonts w:ascii="方正仿宋_GBK" w:eastAsia="方正仿宋_GBK"/>
          <w:b/>
          <w:kern w:val="0"/>
          <w:sz w:val="32"/>
          <w:szCs w:val="32"/>
        </w:rPr>
      </w:pPr>
      <w:r w:rsidRPr="00CC0009">
        <w:rPr>
          <w:rFonts w:ascii="方正仿宋_GBK" w:eastAsia="方正仿宋_GBK" w:hAnsi="黑体" w:hint="eastAsia"/>
          <w:b/>
          <w:kern w:val="0"/>
          <w:sz w:val="32"/>
          <w:szCs w:val="32"/>
        </w:rPr>
        <w:t>第十七条</w:t>
      </w:r>
      <w:r w:rsidRPr="00CC0009">
        <w:rPr>
          <w:rFonts w:ascii="方正仿宋_GBK" w:eastAsia="方正仿宋_GBK"/>
          <w:b/>
          <w:kern w:val="0"/>
          <w:sz w:val="32"/>
          <w:szCs w:val="32"/>
        </w:rPr>
        <w:t xml:space="preserve"> </w:t>
      </w:r>
      <w:r w:rsidRPr="00CC0009">
        <w:rPr>
          <w:rFonts w:ascii="方正仿宋_GBK" w:eastAsia="方正仿宋_GBK" w:hint="eastAsia"/>
          <w:b/>
          <w:kern w:val="0"/>
          <w:sz w:val="32"/>
          <w:szCs w:val="32"/>
        </w:rPr>
        <w:t>借款人与受委托银行结清全部贷款本息后，凭银行出具的《注销抵押申请书》到原房地产抵押登记机关办理住房抵押注销手续。</w:t>
      </w:r>
      <w:r w:rsidRPr="00CC0009">
        <w:rPr>
          <w:rFonts w:ascii="方正仿宋_GBK" w:eastAsia="方正仿宋_GBK"/>
          <w:b/>
          <w:kern w:val="0"/>
          <w:sz w:val="32"/>
          <w:szCs w:val="32"/>
        </w:rPr>
        <w:br/>
      </w:r>
      <w:r w:rsidRPr="00CC0009">
        <w:rPr>
          <w:rFonts w:ascii="方正仿宋_GBK" w:eastAsia="方正仿宋_GBK" w:hAnsi="黑体"/>
          <w:b/>
          <w:kern w:val="0"/>
          <w:sz w:val="32"/>
          <w:szCs w:val="32"/>
        </w:rPr>
        <w:t xml:space="preserve">    </w:t>
      </w:r>
      <w:r w:rsidRPr="00CC0009">
        <w:rPr>
          <w:rFonts w:ascii="方正仿宋_GBK" w:eastAsia="方正仿宋_GBK" w:hAnsi="黑体" w:hint="eastAsia"/>
          <w:b/>
          <w:kern w:val="0"/>
          <w:sz w:val="32"/>
          <w:szCs w:val="32"/>
        </w:rPr>
        <w:t>第十八条</w:t>
      </w:r>
      <w:r w:rsidRPr="00CC0009">
        <w:rPr>
          <w:rFonts w:ascii="方正仿宋_GBK" w:eastAsia="方正仿宋_GBK" w:hAnsi="宋体"/>
          <w:b/>
          <w:kern w:val="0"/>
          <w:sz w:val="32"/>
          <w:szCs w:val="32"/>
        </w:rPr>
        <w:t xml:space="preserve">  </w:t>
      </w:r>
      <w:r w:rsidRPr="00CC0009">
        <w:rPr>
          <w:rFonts w:ascii="方正仿宋_GBK" w:eastAsia="方正仿宋_GBK" w:hAnsi="宋体" w:hint="eastAsia"/>
          <w:b/>
          <w:kern w:val="0"/>
          <w:sz w:val="32"/>
          <w:szCs w:val="32"/>
        </w:rPr>
        <w:t>逾期处罚。借款人未按期归还贷款本息的，按中国人民银行规定计收罚息。借款人连续三个月以上未按期归还贷款本息的，逾期信息进入公积金征信系统，借款人再次申请公积金贷款时，将在贷款资格上受到限制；借款人连续六个月未按期归还贷款本息或贷款到期后六个月未还清贷款本息的，受委托银行依法处置抵押物，追究担保单位的连带责任。</w:t>
      </w:r>
    </w:p>
    <w:p w:rsidR="00131874" w:rsidRPr="00CC0009" w:rsidRDefault="00131874" w:rsidP="00495FDD">
      <w:pPr>
        <w:spacing w:line="360" w:lineRule="auto"/>
        <w:ind w:firstLineChars="745" w:firstLine="31680"/>
        <w:rPr>
          <w:rFonts w:ascii="黑体" w:eastAsia="黑体" w:hAnsi="黑体" w:cs="宋体"/>
          <w:b/>
          <w:kern w:val="0"/>
          <w:sz w:val="32"/>
          <w:szCs w:val="32"/>
        </w:rPr>
      </w:pPr>
      <w:r w:rsidRPr="00CC0009">
        <w:rPr>
          <w:rFonts w:ascii="黑体" w:eastAsia="黑体" w:hAnsi="黑体" w:cs="宋体" w:hint="eastAsia"/>
          <w:b/>
          <w:kern w:val="0"/>
          <w:sz w:val="32"/>
          <w:szCs w:val="32"/>
        </w:rPr>
        <w:t>第八章</w:t>
      </w:r>
      <w:r w:rsidRPr="00CC0009">
        <w:rPr>
          <w:rFonts w:ascii="宋体" w:eastAsia="黑体" w:hAnsi="宋体" w:cs="宋体"/>
          <w:b/>
          <w:kern w:val="0"/>
          <w:sz w:val="32"/>
          <w:szCs w:val="32"/>
        </w:rPr>
        <w:t> </w:t>
      </w:r>
      <w:r w:rsidRPr="00CC0009">
        <w:rPr>
          <w:rFonts w:ascii="黑体" w:eastAsia="黑体" w:hAnsi="黑体" w:cs="宋体" w:hint="eastAsia"/>
          <w:b/>
          <w:kern w:val="0"/>
          <w:sz w:val="32"/>
          <w:szCs w:val="32"/>
        </w:rPr>
        <w:t>银行业务操作</w:t>
      </w:r>
    </w:p>
    <w:p w:rsidR="00131874" w:rsidRPr="00CC0009" w:rsidRDefault="00131874" w:rsidP="00495FDD">
      <w:pPr>
        <w:spacing w:line="360" w:lineRule="auto"/>
        <w:ind w:firstLineChars="196" w:firstLine="31680"/>
        <w:rPr>
          <w:rFonts w:ascii="方正仿宋_GBK" w:eastAsia="方正仿宋_GBK" w:cs="宋体"/>
          <w:b/>
          <w:kern w:val="0"/>
          <w:sz w:val="32"/>
          <w:szCs w:val="32"/>
        </w:rPr>
      </w:pPr>
      <w:r w:rsidRPr="00CC0009">
        <w:rPr>
          <w:rFonts w:ascii="方正仿宋_GBK" w:eastAsia="方正仿宋_GBK" w:hAnsi="黑体" w:cs="宋体" w:hint="eastAsia"/>
          <w:b/>
          <w:kern w:val="0"/>
          <w:sz w:val="32"/>
          <w:szCs w:val="32"/>
        </w:rPr>
        <w:t>第十九条</w:t>
      </w:r>
      <w:r w:rsidRPr="00CC0009">
        <w:rPr>
          <w:rFonts w:ascii="方正仿宋_GBK" w:eastAsia="方正仿宋_GBK" w:hAnsi="宋体" w:cs="宋体"/>
          <w:b/>
          <w:kern w:val="0"/>
          <w:sz w:val="32"/>
          <w:szCs w:val="32"/>
        </w:rPr>
        <w:t xml:space="preserve"> </w:t>
      </w:r>
      <w:r w:rsidRPr="00CC0009">
        <w:rPr>
          <w:rFonts w:ascii="方正仿宋_GBK" w:eastAsia="方正仿宋_GBK" w:hAnsi="宋体" w:cs="宋体" w:hint="eastAsia"/>
          <w:b/>
          <w:kern w:val="0"/>
          <w:sz w:val="32"/>
          <w:szCs w:val="32"/>
        </w:rPr>
        <w:t>受委托银行对符合条件的借款人应优先提供公积金贷款，并一次性告知借款人需要提交的文件和资料。</w:t>
      </w:r>
      <w:r w:rsidRPr="00CC0009">
        <w:rPr>
          <w:rFonts w:ascii="方正仿宋_GBK" w:eastAsia="方正仿宋_GBK" w:cs="宋体"/>
          <w:b/>
          <w:kern w:val="0"/>
          <w:sz w:val="32"/>
          <w:szCs w:val="32"/>
        </w:rPr>
        <w:br/>
      </w:r>
      <w:r w:rsidRPr="00CC0009">
        <w:rPr>
          <w:rFonts w:ascii="方正仿宋_GBK" w:eastAsia="方正仿宋_GBK" w:hAnsi="黑体" w:cs="宋体"/>
          <w:b/>
          <w:kern w:val="0"/>
          <w:sz w:val="32"/>
          <w:szCs w:val="32"/>
        </w:rPr>
        <w:t xml:space="preserve">    </w:t>
      </w:r>
      <w:r w:rsidRPr="00CC0009">
        <w:rPr>
          <w:rFonts w:ascii="方正仿宋_GBK" w:eastAsia="方正仿宋_GBK" w:hAnsi="黑体" w:cs="宋体" w:hint="eastAsia"/>
          <w:b/>
          <w:kern w:val="0"/>
          <w:sz w:val="32"/>
          <w:szCs w:val="32"/>
        </w:rPr>
        <w:t>第二十条</w:t>
      </w:r>
      <w:r w:rsidRPr="00CC0009">
        <w:rPr>
          <w:rFonts w:ascii="宋体" w:eastAsia="方正仿宋_GBK" w:hAnsi="宋体" w:cs="宋体"/>
          <w:b/>
          <w:kern w:val="0"/>
          <w:sz w:val="32"/>
          <w:szCs w:val="32"/>
        </w:rPr>
        <w:t> </w:t>
      </w:r>
      <w:r w:rsidRPr="00CC0009">
        <w:rPr>
          <w:rFonts w:ascii="方正仿宋_GBK" w:eastAsia="方正仿宋_GBK" w:hAnsi="宋体" w:cs="宋体" w:hint="eastAsia"/>
          <w:b/>
          <w:kern w:val="0"/>
          <w:sz w:val="32"/>
          <w:szCs w:val="32"/>
        </w:rPr>
        <w:t>贷款受理</w:t>
      </w:r>
      <w:r w:rsidRPr="00CC0009">
        <w:rPr>
          <w:rFonts w:ascii="方正仿宋_GBK" w:eastAsia="方正仿宋_GBK" w:hAnsi="黑体" w:cs="宋体"/>
          <w:b/>
          <w:kern w:val="0"/>
          <w:sz w:val="32"/>
          <w:szCs w:val="32"/>
        </w:rPr>
        <w:br/>
      </w:r>
      <w:r w:rsidRPr="00CC0009">
        <w:rPr>
          <w:rFonts w:ascii="方正仿宋_GBK" w:eastAsia="方正仿宋_GBK" w:hAnsi="宋体" w:cs="宋体"/>
          <w:b/>
          <w:kern w:val="0"/>
          <w:sz w:val="32"/>
          <w:szCs w:val="32"/>
        </w:rPr>
        <w:t xml:space="preserve">    </w:t>
      </w:r>
      <w:r w:rsidRPr="00CC0009">
        <w:rPr>
          <w:rFonts w:ascii="方正仿宋_GBK" w:eastAsia="方正仿宋_GBK" w:hAnsi="宋体" w:cs="宋体" w:hint="eastAsia"/>
          <w:b/>
          <w:kern w:val="0"/>
          <w:sz w:val="32"/>
          <w:szCs w:val="32"/>
        </w:rPr>
        <w:t>（一）贷前调查。受委托银行依据《委托贷款协议书》和住房公积金贷款工作规范，建立与借款人的面谈制度，对借款人的身份，还款能力和个人信用、公积金缴存情况、交易的真实性、合法性、房屋的完好性、权利状况等逐笔进行贷前调查；</w:t>
      </w:r>
      <w:r w:rsidRPr="00CC0009">
        <w:rPr>
          <w:rFonts w:ascii="方正仿宋_GBK" w:eastAsia="方正仿宋_GBK" w:cs="宋体"/>
          <w:b/>
          <w:kern w:val="0"/>
          <w:sz w:val="32"/>
          <w:szCs w:val="32"/>
        </w:rPr>
        <w:br/>
      </w:r>
      <w:r w:rsidRPr="00CC0009">
        <w:rPr>
          <w:rFonts w:ascii="方正仿宋_GBK" w:eastAsia="方正仿宋_GBK" w:hAnsi="宋体" w:cs="宋体"/>
          <w:b/>
          <w:kern w:val="0"/>
          <w:sz w:val="32"/>
          <w:szCs w:val="32"/>
        </w:rPr>
        <w:t xml:space="preserve">    </w:t>
      </w:r>
      <w:r w:rsidRPr="00CC0009">
        <w:rPr>
          <w:rFonts w:ascii="方正仿宋_GBK" w:eastAsia="方正仿宋_GBK" w:hAnsi="宋体" w:cs="宋体" w:hint="eastAsia"/>
          <w:b/>
          <w:kern w:val="0"/>
          <w:sz w:val="32"/>
          <w:szCs w:val="32"/>
        </w:rPr>
        <w:t>（二）资料审查。受委托银行审阅借款人提供的借款资料，根据借款人或借款夫妻双方的公积金缴存情况，计算实际可贷额度，商定贷款期限以及还款方式；</w:t>
      </w:r>
      <w:r w:rsidRPr="00CC0009">
        <w:rPr>
          <w:rFonts w:ascii="方正仿宋_GBK" w:eastAsia="方正仿宋_GBK" w:cs="宋体"/>
          <w:b/>
          <w:kern w:val="0"/>
          <w:sz w:val="32"/>
          <w:szCs w:val="32"/>
        </w:rPr>
        <w:br/>
      </w:r>
      <w:r w:rsidRPr="00CC0009">
        <w:rPr>
          <w:rFonts w:ascii="方正仿宋_GBK" w:eastAsia="方正仿宋_GBK" w:hAnsi="宋体" w:cs="宋体"/>
          <w:b/>
          <w:kern w:val="0"/>
          <w:sz w:val="32"/>
          <w:szCs w:val="32"/>
        </w:rPr>
        <w:t xml:space="preserve">    </w:t>
      </w:r>
      <w:r w:rsidRPr="00CC0009">
        <w:rPr>
          <w:rFonts w:ascii="方正仿宋_GBK" w:eastAsia="方正仿宋_GBK" w:hAnsi="宋体" w:cs="宋体" w:hint="eastAsia"/>
          <w:b/>
          <w:kern w:val="0"/>
          <w:sz w:val="32"/>
          <w:szCs w:val="32"/>
        </w:rPr>
        <w:t>（三）指导签订。资料审查合格后，受委托银行信贷人员指导借款人、借款人配偶、其他共有产权人在《贷款文本》和《借款合同》的相应位置按照本人的意愿签字，将审查后的有关材料报送到资金中心预审。</w:t>
      </w:r>
      <w:r w:rsidRPr="00CC0009">
        <w:rPr>
          <w:rFonts w:ascii="方正仿宋_GBK" w:eastAsia="方正仿宋_GBK" w:cs="宋体"/>
          <w:b/>
          <w:kern w:val="0"/>
          <w:sz w:val="32"/>
          <w:szCs w:val="32"/>
        </w:rPr>
        <w:br/>
      </w:r>
      <w:r w:rsidRPr="00CC0009">
        <w:rPr>
          <w:rFonts w:ascii="方正仿宋_GBK" w:eastAsia="方正仿宋_GBK" w:hAnsi="黑体" w:cs="宋体"/>
          <w:b/>
          <w:kern w:val="0"/>
          <w:sz w:val="32"/>
          <w:szCs w:val="32"/>
        </w:rPr>
        <w:t xml:space="preserve">    </w:t>
      </w:r>
      <w:r w:rsidRPr="00CC0009">
        <w:rPr>
          <w:rFonts w:ascii="方正仿宋_GBK" w:eastAsia="方正仿宋_GBK" w:hAnsi="黑体" w:cs="宋体" w:hint="eastAsia"/>
          <w:b/>
          <w:kern w:val="0"/>
          <w:sz w:val="32"/>
          <w:szCs w:val="32"/>
        </w:rPr>
        <w:t>第二十一条</w:t>
      </w:r>
      <w:r w:rsidRPr="00CC0009">
        <w:rPr>
          <w:rFonts w:ascii="方正仿宋_GBK" w:eastAsia="方正仿宋_GBK" w:hAnsi="宋体" w:cs="宋体"/>
          <w:b/>
          <w:kern w:val="0"/>
          <w:sz w:val="32"/>
          <w:szCs w:val="32"/>
        </w:rPr>
        <w:t xml:space="preserve"> </w:t>
      </w:r>
      <w:r w:rsidRPr="00CC0009">
        <w:rPr>
          <w:rFonts w:ascii="方正仿宋_GBK" w:eastAsia="方正仿宋_GBK" w:hAnsi="宋体" w:cs="宋体" w:hint="eastAsia"/>
          <w:b/>
          <w:kern w:val="0"/>
          <w:sz w:val="32"/>
          <w:szCs w:val="32"/>
        </w:rPr>
        <w:t>贷款发放</w:t>
      </w:r>
      <w:r w:rsidRPr="00CC0009">
        <w:rPr>
          <w:rFonts w:ascii="方正仿宋_GBK" w:eastAsia="方正仿宋_GBK" w:cs="宋体"/>
          <w:b/>
          <w:kern w:val="0"/>
          <w:sz w:val="32"/>
          <w:szCs w:val="32"/>
        </w:rPr>
        <w:br/>
      </w:r>
      <w:r w:rsidRPr="00CC0009">
        <w:rPr>
          <w:rFonts w:ascii="方正仿宋_GBK" w:eastAsia="方正仿宋_GBK" w:hAnsi="宋体" w:cs="宋体"/>
          <w:b/>
          <w:kern w:val="0"/>
          <w:sz w:val="32"/>
          <w:szCs w:val="32"/>
        </w:rPr>
        <w:t xml:space="preserve">    </w:t>
      </w:r>
      <w:r w:rsidRPr="00CC0009">
        <w:rPr>
          <w:rFonts w:ascii="方正仿宋_GBK" w:eastAsia="方正仿宋_GBK" w:hAnsi="宋体" w:cs="宋体" w:hint="eastAsia"/>
          <w:b/>
          <w:kern w:val="0"/>
          <w:sz w:val="32"/>
          <w:szCs w:val="32"/>
        </w:rPr>
        <w:t>受委托银行按不同方式发放贷款：</w:t>
      </w:r>
    </w:p>
    <w:p w:rsidR="00131874" w:rsidRPr="00CC0009" w:rsidRDefault="00131874" w:rsidP="00CC0009">
      <w:pPr>
        <w:spacing w:line="360" w:lineRule="auto"/>
        <w:ind w:firstLine="640"/>
        <w:rPr>
          <w:rFonts w:ascii="方正仿宋_GBK" w:eastAsia="方正仿宋_GBK" w:cs="宋体"/>
          <w:b/>
          <w:kern w:val="0"/>
          <w:sz w:val="32"/>
          <w:szCs w:val="32"/>
        </w:rPr>
      </w:pPr>
      <w:r w:rsidRPr="00CC0009">
        <w:rPr>
          <w:rFonts w:ascii="方正仿宋_GBK" w:eastAsia="方正仿宋_GBK" w:hAnsi="宋体" w:cs="宋体" w:hint="eastAsia"/>
          <w:b/>
          <w:kern w:val="0"/>
          <w:sz w:val="32"/>
          <w:szCs w:val="32"/>
        </w:rPr>
        <w:t>（一）购买商品房、经济适用房的，受委托银行以转账方式将借款人的贷款划入售房单位账户；</w:t>
      </w:r>
    </w:p>
    <w:p w:rsidR="00131874" w:rsidRPr="00CC0009" w:rsidRDefault="00131874" w:rsidP="00495FDD">
      <w:pPr>
        <w:spacing w:line="360" w:lineRule="auto"/>
        <w:ind w:firstLineChars="200" w:firstLine="31680"/>
        <w:rPr>
          <w:rFonts w:ascii="方正仿宋_GBK" w:eastAsia="方正仿宋_GBK"/>
          <w:b/>
          <w:kern w:val="0"/>
          <w:sz w:val="32"/>
          <w:szCs w:val="32"/>
        </w:rPr>
      </w:pPr>
      <w:r w:rsidRPr="00CC0009">
        <w:rPr>
          <w:rFonts w:ascii="方正仿宋_GBK" w:eastAsia="方正仿宋_GBK" w:hAnsi="宋体" w:hint="eastAsia"/>
          <w:b/>
          <w:kern w:val="0"/>
          <w:sz w:val="32"/>
          <w:szCs w:val="32"/>
        </w:rPr>
        <w:t>（二）购买二手房的，受委托银行以转账方式将借款人的贷款划入担保公司账户。</w:t>
      </w:r>
    </w:p>
    <w:p w:rsidR="00131874" w:rsidRPr="00CC0009" w:rsidRDefault="00131874" w:rsidP="00495FDD">
      <w:pPr>
        <w:spacing w:line="360" w:lineRule="auto"/>
        <w:ind w:firstLineChars="200" w:firstLine="31680"/>
        <w:rPr>
          <w:rFonts w:ascii="方正仿宋_GBK" w:eastAsia="方正仿宋_GBK"/>
          <w:b/>
          <w:kern w:val="0"/>
          <w:sz w:val="32"/>
          <w:szCs w:val="32"/>
        </w:rPr>
      </w:pPr>
      <w:r w:rsidRPr="00CC0009">
        <w:rPr>
          <w:rFonts w:ascii="方正仿宋_GBK" w:eastAsia="方正仿宋_GBK" w:hAnsi="黑体" w:hint="eastAsia"/>
          <w:b/>
          <w:kern w:val="0"/>
          <w:sz w:val="32"/>
          <w:szCs w:val="32"/>
        </w:rPr>
        <w:t>第二十二条</w:t>
      </w:r>
      <w:r w:rsidRPr="00CC0009">
        <w:rPr>
          <w:rFonts w:ascii="方正仿宋_GBK" w:eastAsia="方正仿宋_GBK" w:hAnsi="宋体"/>
          <w:b/>
          <w:kern w:val="0"/>
          <w:sz w:val="32"/>
          <w:szCs w:val="32"/>
        </w:rPr>
        <w:t xml:space="preserve"> </w:t>
      </w:r>
      <w:r w:rsidRPr="00CC0009">
        <w:rPr>
          <w:rFonts w:ascii="方正仿宋_GBK" w:eastAsia="方正仿宋_GBK" w:hAnsi="宋体" w:hint="eastAsia"/>
          <w:b/>
          <w:kern w:val="0"/>
          <w:sz w:val="32"/>
          <w:szCs w:val="32"/>
        </w:rPr>
        <w:t>受委托银行应根据《委托贷款协议书》中的约定，制订逾期贷款催收工作计划。公积金贷款自逾期发生之日起，受委托银行负责催收，催收应采取电话催收、发送逾期催收通知书、上门催收等方式，直至司法介入处分抵押物。</w:t>
      </w:r>
      <w:r w:rsidRPr="00CC0009">
        <w:rPr>
          <w:rFonts w:ascii="方正仿宋_GBK" w:eastAsia="方正仿宋_GBK"/>
          <w:b/>
          <w:kern w:val="0"/>
          <w:sz w:val="32"/>
          <w:szCs w:val="32"/>
        </w:rPr>
        <w:br/>
      </w:r>
      <w:r w:rsidRPr="00CC0009">
        <w:rPr>
          <w:rFonts w:ascii="方正仿宋_GBK" w:eastAsia="方正仿宋_GBK" w:hAnsi="黑体"/>
          <w:b/>
          <w:kern w:val="0"/>
          <w:sz w:val="32"/>
          <w:szCs w:val="32"/>
        </w:rPr>
        <w:t xml:space="preserve">    </w:t>
      </w:r>
      <w:r w:rsidRPr="00CC0009">
        <w:rPr>
          <w:rFonts w:ascii="方正仿宋_GBK" w:eastAsia="方正仿宋_GBK" w:hAnsi="黑体" w:hint="eastAsia"/>
          <w:b/>
          <w:kern w:val="0"/>
          <w:sz w:val="32"/>
          <w:szCs w:val="32"/>
        </w:rPr>
        <w:t>第二十三条</w:t>
      </w:r>
      <w:r w:rsidRPr="00CC0009">
        <w:rPr>
          <w:rFonts w:ascii="方正仿宋_GBK" w:eastAsia="方正仿宋_GBK" w:hAnsi="宋体"/>
          <w:b/>
          <w:kern w:val="0"/>
          <w:sz w:val="32"/>
          <w:szCs w:val="32"/>
        </w:rPr>
        <w:t xml:space="preserve"> </w:t>
      </w:r>
      <w:r w:rsidRPr="00CC0009">
        <w:rPr>
          <w:rFonts w:ascii="方正仿宋_GBK" w:eastAsia="方正仿宋_GBK" w:hAnsi="宋体" w:hint="eastAsia"/>
          <w:b/>
          <w:kern w:val="0"/>
          <w:sz w:val="32"/>
          <w:szCs w:val="32"/>
        </w:rPr>
        <w:t>违约处理</w:t>
      </w:r>
      <w:r w:rsidRPr="00CC0009">
        <w:rPr>
          <w:rFonts w:ascii="方正仿宋_GBK" w:eastAsia="方正仿宋_GBK" w:hAnsi="宋体"/>
          <w:b/>
          <w:kern w:val="0"/>
          <w:sz w:val="32"/>
          <w:szCs w:val="32"/>
        </w:rPr>
        <w:t xml:space="preserve"> </w:t>
      </w:r>
    </w:p>
    <w:p w:rsidR="00131874" w:rsidRPr="00CC0009" w:rsidRDefault="00131874" w:rsidP="00495FDD">
      <w:pPr>
        <w:widowControl/>
        <w:spacing w:line="360" w:lineRule="auto"/>
        <w:ind w:firstLineChars="200" w:firstLine="31680"/>
        <w:rPr>
          <w:rFonts w:ascii="方正仿宋_GBK" w:eastAsia="方正仿宋_GBK" w:cs="宋体"/>
          <w:b/>
          <w:kern w:val="0"/>
          <w:sz w:val="32"/>
          <w:szCs w:val="32"/>
        </w:rPr>
      </w:pPr>
      <w:r w:rsidRPr="00CC0009">
        <w:rPr>
          <w:rFonts w:ascii="方正仿宋_GBK" w:eastAsia="方正仿宋_GBK" w:hAnsi="宋体" w:cs="宋体" w:hint="eastAsia"/>
          <w:b/>
          <w:kern w:val="0"/>
          <w:sz w:val="32"/>
          <w:szCs w:val="32"/>
        </w:rPr>
        <w:t>借款人有下列情形之一的，受委托银行应根据《委托贷款协议书》及《借款合同》的约定，依法提前收回公积金贷款，并追究借款人的违约责任：</w:t>
      </w:r>
      <w:r w:rsidRPr="00CC0009">
        <w:rPr>
          <w:rFonts w:ascii="方正仿宋_GBK" w:eastAsia="方正仿宋_GBK" w:cs="宋体"/>
          <w:b/>
          <w:kern w:val="0"/>
          <w:sz w:val="32"/>
          <w:szCs w:val="32"/>
        </w:rPr>
        <w:br/>
      </w:r>
      <w:r w:rsidRPr="00CC0009">
        <w:rPr>
          <w:rFonts w:ascii="方正仿宋_GBK" w:eastAsia="方正仿宋_GBK" w:hAnsi="宋体" w:cs="宋体"/>
          <w:b/>
          <w:kern w:val="0"/>
          <w:sz w:val="32"/>
          <w:szCs w:val="32"/>
        </w:rPr>
        <w:t xml:space="preserve">    </w:t>
      </w:r>
      <w:r w:rsidRPr="00CC0009">
        <w:rPr>
          <w:rFonts w:ascii="方正仿宋_GBK" w:eastAsia="方正仿宋_GBK" w:hAnsi="宋体" w:cs="宋体" w:hint="eastAsia"/>
          <w:b/>
          <w:kern w:val="0"/>
          <w:sz w:val="32"/>
          <w:szCs w:val="32"/>
        </w:rPr>
        <w:t>（一）借款人未按专款专用的规定使用公积金贷款的；</w:t>
      </w:r>
      <w:r w:rsidRPr="00CC0009">
        <w:rPr>
          <w:rFonts w:ascii="方正仿宋_GBK" w:eastAsia="方正仿宋_GBK" w:cs="宋体"/>
          <w:b/>
          <w:kern w:val="0"/>
          <w:sz w:val="32"/>
          <w:szCs w:val="32"/>
        </w:rPr>
        <w:br/>
      </w:r>
      <w:r w:rsidRPr="00CC0009">
        <w:rPr>
          <w:rFonts w:ascii="方正仿宋_GBK" w:eastAsia="方正仿宋_GBK" w:hAnsi="宋体" w:cs="宋体"/>
          <w:b/>
          <w:kern w:val="0"/>
          <w:sz w:val="32"/>
          <w:szCs w:val="32"/>
        </w:rPr>
        <w:t xml:space="preserve">    </w:t>
      </w:r>
      <w:r w:rsidRPr="00CC0009">
        <w:rPr>
          <w:rFonts w:ascii="方正仿宋_GBK" w:eastAsia="方正仿宋_GBK" w:hAnsi="宋体" w:cs="宋体" w:hint="eastAsia"/>
          <w:b/>
          <w:kern w:val="0"/>
          <w:sz w:val="32"/>
          <w:szCs w:val="32"/>
        </w:rPr>
        <w:t>（二）未经资金中心同意，借款人将设定抵押权的财产变卖、转让、赠与或重复抵押的；</w:t>
      </w:r>
      <w:r w:rsidRPr="00CC0009">
        <w:rPr>
          <w:rFonts w:ascii="方正仿宋_GBK" w:eastAsia="方正仿宋_GBK" w:cs="宋体"/>
          <w:b/>
          <w:kern w:val="0"/>
          <w:sz w:val="32"/>
          <w:szCs w:val="32"/>
        </w:rPr>
        <w:br/>
      </w:r>
      <w:r w:rsidRPr="00CC0009">
        <w:rPr>
          <w:rFonts w:ascii="方正仿宋_GBK" w:eastAsia="方正仿宋_GBK" w:hAnsi="宋体" w:cs="宋体"/>
          <w:b/>
          <w:kern w:val="0"/>
          <w:sz w:val="32"/>
          <w:szCs w:val="32"/>
        </w:rPr>
        <w:t xml:space="preserve">    </w:t>
      </w:r>
      <w:r w:rsidRPr="00CC0009">
        <w:rPr>
          <w:rFonts w:ascii="方正仿宋_GBK" w:eastAsia="方正仿宋_GBK" w:hAnsi="宋体" w:cs="宋体" w:hint="eastAsia"/>
          <w:b/>
          <w:kern w:val="0"/>
          <w:sz w:val="32"/>
          <w:szCs w:val="32"/>
        </w:rPr>
        <w:t>（三）借款人所设定抵押的房产遇拆迁，借款人未事先通知受委托银行，并未办理贷款清偿手续或重新落实新的担保方式的；</w:t>
      </w:r>
      <w:r w:rsidRPr="00CC0009">
        <w:rPr>
          <w:rFonts w:ascii="方正仿宋_GBK" w:eastAsia="方正仿宋_GBK" w:cs="宋体"/>
          <w:b/>
          <w:kern w:val="0"/>
          <w:sz w:val="32"/>
          <w:szCs w:val="32"/>
        </w:rPr>
        <w:br/>
      </w:r>
      <w:r w:rsidRPr="00CC0009">
        <w:rPr>
          <w:rFonts w:ascii="方正仿宋_GBK" w:eastAsia="方正仿宋_GBK" w:hAnsi="宋体" w:cs="宋体"/>
          <w:b/>
          <w:kern w:val="0"/>
          <w:sz w:val="32"/>
          <w:szCs w:val="32"/>
        </w:rPr>
        <w:t xml:space="preserve">    </w:t>
      </w:r>
      <w:r w:rsidRPr="00CC0009">
        <w:rPr>
          <w:rFonts w:ascii="方正仿宋_GBK" w:eastAsia="方正仿宋_GBK" w:hAnsi="宋体" w:cs="宋体" w:hint="eastAsia"/>
          <w:b/>
          <w:kern w:val="0"/>
          <w:sz w:val="32"/>
          <w:szCs w:val="32"/>
        </w:rPr>
        <w:t>（四）借款人拒绝或阻挠受委托银行对公积金贷款使用情况进行监督检查的；</w:t>
      </w:r>
      <w:r w:rsidRPr="00CC0009">
        <w:rPr>
          <w:rFonts w:ascii="方正仿宋_GBK" w:eastAsia="方正仿宋_GBK" w:cs="宋体"/>
          <w:b/>
          <w:kern w:val="0"/>
          <w:sz w:val="32"/>
          <w:szCs w:val="32"/>
        </w:rPr>
        <w:br/>
      </w:r>
      <w:r w:rsidRPr="00CC0009">
        <w:rPr>
          <w:rFonts w:ascii="方正仿宋_GBK" w:eastAsia="方正仿宋_GBK" w:hAnsi="宋体" w:cs="宋体"/>
          <w:b/>
          <w:kern w:val="0"/>
          <w:sz w:val="32"/>
          <w:szCs w:val="32"/>
        </w:rPr>
        <w:t xml:space="preserve">    </w:t>
      </w:r>
      <w:r w:rsidRPr="00CC0009">
        <w:rPr>
          <w:rFonts w:ascii="方正仿宋_GBK" w:eastAsia="方正仿宋_GBK" w:hAnsi="宋体" w:cs="宋体" w:hint="eastAsia"/>
          <w:b/>
          <w:kern w:val="0"/>
          <w:sz w:val="32"/>
          <w:szCs w:val="32"/>
        </w:rPr>
        <w:t>（五）借款人与其他法人或经济组织签订有损资金中心权益的合同或协议的；</w:t>
      </w:r>
    </w:p>
    <w:p w:rsidR="00131874" w:rsidRPr="00CC0009" w:rsidRDefault="00131874" w:rsidP="00495FDD">
      <w:pPr>
        <w:widowControl/>
        <w:spacing w:line="360" w:lineRule="auto"/>
        <w:ind w:firstLineChars="200" w:firstLine="31680"/>
        <w:rPr>
          <w:rFonts w:ascii="方正仿宋_GBK" w:eastAsia="方正仿宋_GBK" w:cs="宋体"/>
          <w:b/>
          <w:kern w:val="0"/>
          <w:sz w:val="32"/>
          <w:szCs w:val="32"/>
        </w:rPr>
      </w:pPr>
      <w:r w:rsidRPr="00CC0009">
        <w:rPr>
          <w:rFonts w:ascii="方正仿宋_GBK" w:eastAsia="方正仿宋_GBK" w:hAnsi="宋体" w:cs="宋体" w:hint="eastAsia"/>
          <w:b/>
          <w:kern w:val="0"/>
          <w:sz w:val="32"/>
          <w:szCs w:val="32"/>
        </w:rPr>
        <w:t>（六）担保人违反《担保合同》、丧失承担连带责任能力或抵押物因损毁不足以清偿贷款，而担保人、借款人未按要求落实新保证或新抵押的。</w:t>
      </w:r>
      <w:r w:rsidRPr="00CC0009">
        <w:rPr>
          <w:rFonts w:ascii="方正仿宋_GBK" w:eastAsia="方正仿宋_GBK" w:cs="宋体"/>
          <w:b/>
          <w:kern w:val="0"/>
          <w:sz w:val="32"/>
          <w:szCs w:val="32"/>
        </w:rPr>
        <w:br/>
      </w:r>
      <w:r w:rsidRPr="00CC0009">
        <w:rPr>
          <w:rFonts w:ascii="方正仿宋_GBK" w:eastAsia="方正仿宋_GBK" w:hAnsi="黑体" w:cs="宋体"/>
          <w:b/>
          <w:kern w:val="0"/>
          <w:sz w:val="32"/>
          <w:szCs w:val="32"/>
        </w:rPr>
        <w:t xml:space="preserve">    </w:t>
      </w:r>
      <w:r w:rsidRPr="00CC0009">
        <w:rPr>
          <w:rFonts w:ascii="方正仿宋_GBK" w:eastAsia="方正仿宋_GBK" w:hAnsi="黑体" w:cs="宋体" w:hint="eastAsia"/>
          <w:b/>
          <w:kern w:val="0"/>
          <w:sz w:val="32"/>
          <w:szCs w:val="32"/>
        </w:rPr>
        <w:t>第二十四条</w:t>
      </w:r>
      <w:r w:rsidRPr="00CC0009">
        <w:rPr>
          <w:rFonts w:ascii="方正仿宋_GBK" w:eastAsia="方正仿宋_GBK" w:hAnsi="宋体" w:cs="宋体"/>
          <w:b/>
          <w:kern w:val="0"/>
          <w:sz w:val="32"/>
          <w:szCs w:val="32"/>
        </w:rPr>
        <w:t xml:space="preserve"> </w:t>
      </w:r>
      <w:r w:rsidRPr="00CC0009">
        <w:rPr>
          <w:rFonts w:ascii="方正仿宋_GBK" w:eastAsia="方正仿宋_GBK" w:hAnsi="宋体" w:cs="宋体" w:hint="eastAsia"/>
          <w:b/>
          <w:kern w:val="0"/>
          <w:sz w:val="32"/>
          <w:szCs w:val="32"/>
        </w:rPr>
        <w:t>受委托银行按《委托贷款协议书》的约定和住房公积金贷款工作规范的要求，进行电子文档扫描、申贷数据录人、房屋权证的监管、抵押物处分等各项贷后管理工作。</w:t>
      </w:r>
    </w:p>
    <w:p w:rsidR="00131874" w:rsidRPr="00CC0009" w:rsidRDefault="00131874" w:rsidP="00495FDD">
      <w:pPr>
        <w:widowControl/>
        <w:spacing w:line="360" w:lineRule="auto"/>
        <w:ind w:firstLineChars="200" w:firstLine="31680"/>
        <w:jc w:val="center"/>
        <w:rPr>
          <w:rFonts w:ascii="黑体" w:eastAsia="黑体" w:hAnsi="黑体" w:cs="宋体"/>
          <w:b/>
          <w:kern w:val="0"/>
          <w:sz w:val="32"/>
          <w:szCs w:val="32"/>
        </w:rPr>
      </w:pPr>
      <w:r w:rsidRPr="00CC0009">
        <w:rPr>
          <w:rFonts w:ascii="黑体" w:eastAsia="黑体" w:hAnsi="黑体" w:cs="宋体" w:hint="eastAsia"/>
          <w:b/>
          <w:kern w:val="0"/>
          <w:sz w:val="32"/>
          <w:szCs w:val="32"/>
        </w:rPr>
        <w:t>第九章</w:t>
      </w:r>
      <w:r w:rsidRPr="00CC0009">
        <w:rPr>
          <w:rFonts w:ascii="宋体" w:eastAsia="黑体" w:hAnsi="宋体" w:cs="宋体"/>
          <w:b/>
          <w:kern w:val="0"/>
          <w:sz w:val="32"/>
          <w:szCs w:val="32"/>
        </w:rPr>
        <w:t> </w:t>
      </w:r>
      <w:r w:rsidRPr="00CC0009">
        <w:rPr>
          <w:rFonts w:ascii="黑体" w:eastAsia="黑体" w:hAnsi="黑体" w:cs="宋体" w:hint="eastAsia"/>
          <w:b/>
          <w:kern w:val="0"/>
          <w:sz w:val="32"/>
          <w:szCs w:val="32"/>
        </w:rPr>
        <w:t>贷款监管</w:t>
      </w:r>
    </w:p>
    <w:p w:rsidR="00131874" w:rsidRPr="00CC0009" w:rsidRDefault="00131874" w:rsidP="00495FDD">
      <w:pPr>
        <w:widowControl/>
        <w:spacing w:line="360" w:lineRule="auto"/>
        <w:ind w:firstLineChars="200" w:firstLine="31680"/>
        <w:rPr>
          <w:rFonts w:ascii="方正仿宋_GBK" w:eastAsia="方正仿宋_GBK" w:cs="宋体"/>
          <w:b/>
          <w:kern w:val="0"/>
          <w:sz w:val="32"/>
          <w:szCs w:val="32"/>
        </w:rPr>
      </w:pPr>
      <w:r w:rsidRPr="00CC0009">
        <w:rPr>
          <w:rFonts w:ascii="方正仿宋_GBK" w:eastAsia="方正仿宋_GBK" w:hAnsi="黑体" w:cs="宋体" w:hint="eastAsia"/>
          <w:b/>
          <w:kern w:val="0"/>
          <w:sz w:val="32"/>
          <w:szCs w:val="32"/>
        </w:rPr>
        <w:t>第二十五条</w:t>
      </w:r>
      <w:r w:rsidRPr="00CC0009">
        <w:rPr>
          <w:rFonts w:ascii="方正仿宋_GBK" w:eastAsia="方正仿宋_GBK" w:hAnsi="宋体" w:cs="宋体"/>
          <w:b/>
          <w:kern w:val="0"/>
          <w:sz w:val="32"/>
          <w:szCs w:val="32"/>
        </w:rPr>
        <w:t xml:space="preserve"> </w:t>
      </w:r>
      <w:r w:rsidRPr="00CC0009">
        <w:rPr>
          <w:rFonts w:ascii="方正仿宋_GBK" w:eastAsia="方正仿宋_GBK" w:hAnsi="宋体" w:cs="宋体" w:hint="eastAsia"/>
          <w:b/>
          <w:kern w:val="0"/>
          <w:sz w:val="32"/>
          <w:szCs w:val="32"/>
        </w:rPr>
        <w:t>资金中心实行对贷款资料预审、电子文档初审、终审三级贷款审批制。</w:t>
      </w:r>
    </w:p>
    <w:p w:rsidR="00131874" w:rsidRPr="00CC0009" w:rsidRDefault="00131874" w:rsidP="00495FDD">
      <w:pPr>
        <w:widowControl/>
        <w:spacing w:line="360" w:lineRule="auto"/>
        <w:ind w:firstLineChars="200" w:firstLine="31680"/>
        <w:rPr>
          <w:rFonts w:ascii="方正仿宋_GBK" w:eastAsia="方正仿宋_GBK" w:cs="宋体"/>
          <w:b/>
          <w:kern w:val="0"/>
          <w:sz w:val="32"/>
          <w:szCs w:val="32"/>
        </w:rPr>
      </w:pPr>
      <w:r w:rsidRPr="00CC0009">
        <w:rPr>
          <w:rFonts w:ascii="方正仿宋_GBK" w:eastAsia="方正仿宋_GBK" w:hAnsi="黑体" w:cs="宋体" w:hint="eastAsia"/>
          <w:b/>
          <w:kern w:val="0"/>
          <w:sz w:val="32"/>
          <w:szCs w:val="32"/>
        </w:rPr>
        <w:t>第二十六条</w:t>
      </w:r>
      <w:r w:rsidRPr="00CC0009">
        <w:rPr>
          <w:rFonts w:ascii="方正仿宋_GBK" w:eastAsia="方正仿宋_GBK" w:hAnsi="宋体" w:cs="宋体"/>
          <w:b/>
          <w:kern w:val="0"/>
          <w:sz w:val="32"/>
          <w:szCs w:val="32"/>
        </w:rPr>
        <w:t xml:space="preserve"> </w:t>
      </w:r>
      <w:r w:rsidRPr="00CC0009">
        <w:rPr>
          <w:rFonts w:ascii="方正仿宋_GBK" w:eastAsia="方正仿宋_GBK" w:hAnsi="宋体" w:cs="宋体" w:hint="eastAsia"/>
          <w:b/>
          <w:kern w:val="0"/>
          <w:sz w:val="32"/>
          <w:szCs w:val="32"/>
        </w:rPr>
        <w:t>资金中心自接到受委托银行贷款资料后，</w:t>
      </w:r>
      <w:r w:rsidRPr="00CC0009">
        <w:rPr>
          <w:rFonts w:ascii="方正仿宋_GBK" w:eastAsia="方正仿宋_GBK" w:hAnsi="宋体" w:cs="宋体"/>
          <w:b/>
          <w:kern w:val="0"/>
          <w:sz w:val="32"/>
          <w:szCs w:val="32"/>
        </w:rPr>
        <w:t>2</w:t>
      </w:r>
      <w:r w:rsidRPr="00CC0009">
        <w:rPr>
          <w:rFonts w:ascii="方正仿宋_GBK" w:eastAsia="方正仿宋_GBK" w:hAnsi="宋体" w:cs="宋体" w:hint="eastAsia"/>
          <w:b/>
          <w:kern w:val="0"/>
          <w:sz w:val="32"/>
          <w:szCs w:val="32"/>
        </w:rPr>
        <w:t>个工作日内作出是否准予贷款的决定，并通知银行。</w:t>
      </w:r>
    </w:p>
    <w:p w:rsidR="00131874" w:rsidRPr="00CC0009" w:rsidRDefault="00131874" w:rsidP="00495FDD">
      <w:pPr>
        <w:widowControl/>
        <w:spacing w:line="360" w:lineRule="auto"/>
        <w:ind w:firstLineChars="200" w:firstLine="31680"/>
        <w:rPr>
          <w:rFonts w:ascii="方正仿宋_GBK" w:eastAsia="方正仿宋_GBK" w:cs="宋体"/>
          <w:b/>
          <w:kern w:val="0"/>
          <w:sz w:val="32"/>
          <w:szCs w:val="32"/>
        </w:rPr>
      </w:pPr>
      <w:r w:rsidRPr="00CC0009">
        <w:rPr>
          <w:rFonts w:ascii="方正仿宋_GBK" w:eastAsia="方正仿宋_GBK" w:hAnsi="黑体" w:cs="宋体" w:hint="eastAsia"/>
          <w:b/>
          <w:kern w:val="0"/>
          <w:sz w:val="32"/>
          <w:szCs w:val="32"/>
        </w:rPr>
        <w:t>第二十七条</w:t>
      </w:r>
      <w:r w:rsidRPr="00CC0009">
        <w:rPr>
          <w:rFonts w:ascii="方正仿宋_GBK" w:eastAsia="方正仿宋_GBK" w:hAnsi="宋体" w:cs="宋体"/>
          <w:b/>
          <w:kern w:val="0"/>
          <w:sz w:val="32"/>
          <w:szCs w:val="32"/>
        </w:rPr>
        <w:t xml:space="preserve"> </w:t>
      </w:r>
      <w:r w:rsidRPr="00CC0009">
        <w:rPr>
          <w:rFonts w:ascii="方正仿宋_GBK" w:eastAsia="方正仿宋_GBK" w:hAnsi="宋体" w:cs="宋体" w:hint="eastAsia"/>
          <w:b/>
          <w:kern w:val="0"/>
          <w:sz w:val="32"/>
          <w:szCs w:val="32"/>
        </w:rPr>
        <w:t>资金中心对受委托银行建立检查考核制度。定期分析贷款回收和逾期情况，制定重点回收目标。根据《委托贷款协议书》确定的各项指标和奖惩条款对受委托银行进行监督、检查和考核。</w:t>
      </w:r>
    </w:p>
    <w:p w:rsidR="00131874" w:rsidRPr="00CC0009" w:rsidRDefault="00131874" w:rsidP="00495FDD">
      <w:pPr>
        <w:widowControl/>
        <w:spacing w:line="360" w:lineRule="auto"/>
        <w:ind w:firstLineChars="200" w:firstLine="31680"/>
        <w:rPr>
          <w:rFonts w:ascii="方正仿宋_GBK" w:eastAsia="方正仿宋_GBK" w:cs="宋体"/>
          <w:b/>
          <w:kern w:val="0"/>
          <w:sz w:val="32"/>
          <w:szCs w:val="32"/>
        </w:rPr>
      </w:pPr>
      <w:r w:rsidRPr="00CC0009">
        <w:rPr>
          <w:rFonts w:ascii="方正仿宋_GBK" w:eastAsia="方正仿宋_GBK" w:hAnsi="黑体" w:cs="宋体" w:hint="eastAsia"/>
          <w:b/>
          <w:kern w:val="0"/>
          <w:sz w:val="32"/>
          <w:szCs w:val="32"/>
        </w:rPr>
        <w:t>第二十八条</w:t>
      </w:r>
      <w:r w:rsidRPr="00CC0009">
        <w:rPr>
          <w:rFonts w:ascii="方正仿宋_GBK" w:eastAsia="方正仿宋_GBK" w:hAnsi="宋体" w:cs="宋体"/>
          <w:b/>
          <w:kern w:val="0"/>
          <w:sz w:val="32"/>
          <w:szCs w:val="32"/>
        </w:rPr>
        <w:t xml:space="preserve"> </w:t>
      </w:r>
      <w:r w:rsidRPr="00CC0009">
        <w:rPr>
          <w:rFonts w:ascii="方正仿宋_GBK" w:eastAsia="方正仿宋_GBK" w:hAnsi="宋体" w:cs="宋体" w:hint="eastAsia"/>
          <w:b/>
          <w:kern w:val="0"/>
          <w:sz w:val="32"/>
          <w:szCs w:val="32"/>
        </w:rPr>
        <w:t>资金中心负责公积金贷款的行政执法。</w:t>
      </w:r>
    </w:p>
    <w:p w:rsidR="00131874" w:rsidRPr="00CC0009" w:rsidRDefault="00131874" w:rsidP="00CC0009">
      <w:pPr>
        <w:widowControl/>
        <w:spacing w:line="360" w:lineRule="auto"/>
        <w:jc w:val="center"/>
        <w:rPr>
          <w:rFonts w:ascii="黑体" w:eastAsia="黑体" w:hAnsi="黑体" w:cs="宋体"/>
          <w:b/>
          <w:kern w:val="0"/>
          <w:sz w:val="32"/>
          <w:szCs w:val="32"/>
        </w:rPr>
      </w:pPr>
      <w:r w:rsidRPr="00CC0009">
        <w:rPr>
          <w:rFonts w:ascii="黑体" w:eastAsia="黑体" w:hAnsi="黑体" w:cs="宋体" w:hint="eastAsia"/>
          <w:b/>
          <w:kern w:val="0"/>
          <w:sz w:val="32"/>
          <w:szCs w:val="32"/>
        </w:rPr>
        <w:t>第十章</w:t>
      </w:r>
      <w:r w:rsidRPr="00CC0009">
        <w:rPr>
          <w:rFonts w:ascii="黑体" w:eastAsia="黑体" w:hAnsi="黑体" w:cs="宋体"/>
          <w:b/>
          <w:kern w:val="0"/>
          <w:sz w:val="32"/>
          <w:szCs w:val="32"/>
        </w:rPr>
        <w:t xml:space="preserve"> </w:t>
      </w:r>
      <w:r w:rsidRPr="00CC0009">
        <w:rPr>
          <w:rFonts w:ascii="黑体" w:eastAsia="黑体" w:hAnsi="黑体" w:cs="宋体" w:hint="eastAsia"/>
          <w:b/>
          <w:kern w:val="0"/>
          <w:sz w:val="32"/>
          <w:szCs w:val="32"/>
        </w:rPr>
        <w:t>附</w:t>
      </w:r>
      <w:r w:rsidRPr="00CC0009">
        <w:rPr>
          <w:rFonts w:ascii="黑体" w:eastAsia="黑体" w:hAnsi="黑体" w:cs="宋体"/>
          <w:b/>
          <w:kern w:val="0"/>
          <w:sz w:val="32"/>
          <w:szCs w:val="32"/>
        </w:rPr>
        <w:t xml:space="preserve"> </w:t>
      </w:r>
      <w:r w:rsidRPr="00CC0009">
        <w:rPr>
          <w:rFonts w:ascii="黑体" w:eastAsia="黑体" w:hAnsi="黑体" w:cs="宋体" w:hint="eastAsia"/>
          <w:b/>
          <w:kern w:val="0"/>
          <w:sz w:val="32"/>
          <w:szCs w:val="32"/>
        </w:rPr>
        <w:t>则</w:t>
      </w:r>
    </w:p>
    <w:p w:rsidR="00131874" w:rsidRPr="00CC0009" w:rsidRDefault="00131874" w:rsidP="00495FDD">
      <w:pPr>
        <w:widowControl/>
        <w:spacing w:line="360" w:lineRule="auto"/>
        <w:ind w:firstLineChars="200" w:firstLine="31680"/>
        <w:rPr>
          <w:rFonts w:ascii="方正仿宋_GBK" w:eastAsia="方正仿宋_GBK" w:cs="宋体"/>
          <w:b/>
          <w:kern w:val="0"/>
          <w:sz w:val="32"/>
          <w:szCs w:val="32"/>
        </w:rPr>
      </w:pPr>
      <w:r w:rsidRPr="00CC0009">
        <w:rPr>
          <w:rFonts w:ascii="方正仿宋_GBK" w:eastAsia="方正仿宋_GBK" w:hAnsi="黑体" w:cs="宋体" w:hint="eastAsia"/>
          <w:b/>
          <w:kern w:val="0"/>
          <w:sz w:val="32"/>
          <w:szCs w:val="32"/>
        </w:rPr>
        <w:t>第二十九条</w:t>
      </w:r>
      <w:r w:rsidRPr="00CC0009">
        <w:rPr>
          <w:rFonts w:ascii="方正仿宋_GBK" w:eastAsia="方正仿宋_GBK" w:hAnsi="宋体" w:cs="宋体"/>
          <w:b/>
          <w:kern w:val="0"/>
          <w:sz w:val="32"/>
          <w:szCs w:val="32"/>
        </w:rPr>
        <w:t xml:space="preserve"> </w:t>
      </w:r>
      <w:r w:rsidRPr="00CC0009">
        <w:rPr>
          <w:rFonts w:ascii="方正仿宋_GBK" w:eastAsia="方正仿宋_GBK" w:hAnsi="宋体" w:cs="宋体" w:hint="eastAsia"/>
          <w:b/>
          <w:kern w:val="0"/>
          <w:sz w:val="32"/>
          <w:szCs w:val="32"/>
        </w:rPr>
        <w:t>本细则由资金中心组织实施，并负责解释。本细则条款遇国家政策调整相应调整。</w:t>
      </w:r>
    </w:p>
    <w:p w:rsidR="00131874" w:rsidRPr="00CC0009" w:rsidRDefault="00131874" w:rsidP="00495FDD">
      <w:pPr>
        <w:widowControl/>
        <w:spacing w:line="360" w:lineRule="auto"/>
        <w:ind w:firstLineChars="196" w:firstLine="31680"/>
        <w:rPr>
          <w:rFonts w:ascii="方正仿宋_GBK" w:eastAsia="方正仿宋_GBK" w:cs="宋体"/>
          <w:b/>
          <w:kern w:val="0"/>
          <w:sz w:val="32"/>
          <w:szCs w:val="32"/>
        </w:rPr>
      </w:pPr>
      <w:r w:rsidRPr="00CC0009">
        <w:rPr>
          <w:rFonts w:ascii="方正仿宋_GBK" w:eastAsia="方正仿宋_GBK" w:hAnsi="黑体" w:cs="宋体" w:hint="eastAsia"/>
          <w:b/>
          <w:kern w:val="0"/>
          <w:sz w:val="32"/>
          <w:szCs w:val="32"/>
        </w:rPr>
        <w:t>第三十条</w:t>
      </w:r>
      <w:r w:rsidRPr="00CC0009">
        <w:rPr>
          <w:rFonts w:ascii="方正仿宋_GBK" w:eastAsia="方正仿宋_GBK" w:hAnsi="宋体" w:cs="宋体"/>
          <w:b/>
          <w:kern w:val="0"/>
          <w:sz w:val="32"/>
          <w:szCs w:val="32"/>
        </w:rPr>
        <w:t xml:space="preserve"> </w:t>
      </w:r>
      <w:r w:rsidRPr="00CC0009">
        <w:rPr>
          <w:rFonts w:ascii="方正仿宋_GBK" w:eastAsia="方正仿宋_GBK" w:hAnsi="宋体" w:cs="宋体" w:hint="eastAsia"/>
          <w:b/>
          <w:kern w:val="0"/>
          <w:sz w:val="32"/>
          <w:szCs w:val="32"/>
        </w:rPr>
        <w:t>住房公积金委托支取还贷细则，另行规定。</w:t>
      </w:r>
    </w:p>
    <w:p w:rsidR="00131874" w:rsidRPr="00CC0009" w:rsidRDefault="00131874" w:rsidP="00495FDD">
      <w:pPr>
        <w:widowControl/>
        <w:spacing w:line="360" w:lineRule="auto"/>
        <w:ind w:firstLineChars="196" w:firstLine="31680"/>
        <w:rPr>
          <w:rFonts w:ascii="方正仿宋_GBK" w:eastAsia="方正仿宋_GBK" w:cs="宋体"/>
          <w:b/>
          <w:kern w:val="0"/>
          <w:sz w:val="32"/>
          <w:szCs w:val="32"/>
        </w:rPr>
      </w:pPr>
      <w:r w:rsidRPr="00CC0009">
        <w:rPr>
          <w:rFonts w:ascii="方正仿宋_GBK" w:eastAsia="方正仿宋_GBK" w:hAnsi="黑体" w:cs="宋体" w:hint="eastAsia"/>
          <w:b/>
          <w:kern w:val="0"/>
          <w:sz w:val="32"/>
          <w:szCs w:val="32"/>
        </w:rPr>
        <w:t>第三十一条</w:t>
      </w:r>
      <w:r w:rsidRPr="00CC0009">
        <w:rPr>
          <w:rFonts w:ascii="方正仿宋_GBK" w:eastAsia="方正仿宋_GBK" w:hAnsi="宋体" w:cs="宋体"/>
          <w:b/>
          <w:kern w:val="0"/>
          <w:sz w:val="32"/>
          <w:szCs w:val="32"/>
        </w:rPr>
        <w:t xml:space="preserve"> </w:t>
      </w:r>
      <w:r w:rsidRPr="00CC0009">
        <w:rPr>
          <w:rFonts w:ascii="方正仿宋_GBK" w:eastAsia="方正仿宋_GBK" w:hAnsi="宋体" w:cs="宋体" w:hint="eastAsia"/>
          <w:b/>
          <w:kern w:val="0"/>
          <w:sz w:val="32"/>
          <w:szCs w:val="32"/>
        </w:rPr>
        <w:t>本细则从</w:t>
      </w:r>
      <w:r w:rsidRPr="00CC0009">
        <w:rPr>
          <w:rFonts w:ascii="方正仿宋_GBK" w:eastAsia="方正仿宋_GBK" w:hAnsi="宋体" w:cs="宋体"/>
          <w:b/>
          <w:kern w:val="0"/>
          <w:sz w:val="32"/>
          <w:szCs w:val="32"/>
        </w:rPr>
        <w:t>2016</w:t>
      </w:r>
      <w:r w:rsidRPr="00CC0009">
        <w:rPr>
          <w:rFonts w:ascii="方正仿宋_GBK" w:eastAsia="方正仿宋_GBK" w:hAnsi="宋体" w:cs="宋体" w:hint="eastAsia"/>
          <w:b/>
          <w:kern w:val="0"/>
          <w:sz w:val="32"/>
          <w:szCs w:val="32"/>
        </w:rPr>
        <w:t>年</w:t>
      </w:r>
      <w:r w:rsidRPr="00CC0009">
        <w:rPr>
          <w:rFonts w:ascii="方正仿宋_GBK" w:eastAsia="方正仿宋_GBK" w:hAnsi="宋体" w:cs="宋体"/>
          <w:b/>
          <w:kern w:val="0"/>
          <w:sz w:val="32"/>
          <w:szCs w:val="32"/>
        </w:rPr>
        <w:t>5</w:t>
      </w:r>
      <w:r w:rsidRPr="00CC0009">
        <w:rPr>
          <w:rFonts w:ascii="方正仿宋_GBK" w:eastAsia="方正仿宋_GBK" w:hAnsi="宋体" w:cs="宋体" w:hint="eastAsia"/>
          <w:b/>
          <w:kern w:val="0"/>
          <w:sz w:val="32"/>
          <w:szCs w:val="32"/>
        </w:rPr>
        <w:t>月</w:t>
      </w:r>
      <w:r w:rsidRPr="00CC0009">
        <w:rPr>
          <w:rFonts w:ascii="方正仿宋_GBK" w:eastAsia="方正仿宋_GBK" w:hAnsi="宋体" w:cs="宋体"/>
          <w:b/>
          <w:kern w:val="0"/>
          <w:sz w:val="32"/>
          <w:szCs w:val="32"/>
        </w:rPr>
        <w:t>1</w:t>
      </w:r>
      <w:r w:rsidRPr="00CC0009">
        <w:rPr>
          <w:rFonts w:ascii="方正仿宋_GBK" w:eastAsia="方正仿宋_GBK" w:hAnsi="宋体" w:cs="宋体" w:hint="eastAsia"/>
          <w:b/>
          <w:kern w:val="0"/>
          <w:sz w:val="32"/>
          <w:szCs w:val="32"/>
        </w:rPr>
        <w:t>日起执行。</w:t>
      </w:r>
    </w:p>
    <w:p w:rsidR="00131874" w:rsidRPr="00534517" w:rsidRDefault="00131874" w:rsidP="00495FDD">
      <w:pPr>
        <w:widowControl/>
        <w:ind w:firstLineChars="200" w:firstLine="31680"/>
        <w:rPr>
          <w:rFonts w:ascii="宋体" w:cs="宋体"/>
          <w:kern w:val="0"/>
          <w:sz w:val="32"/>
          <w:szCs w:val="32"/>
        </w:rPr>
      </w:pPr>
    </w:p>
    <w:p w:rsidR="00131874" w:rsidRPr="001A5907" w:rsidRDefault="00131874" w:rsidP="0027428F">
      <w:pPr>
        <w:rPr>
          <w:sz w:val="32"/>
          <w:szCs w:val="32"/>
        </w:rPr>
      </w:pPr>
    </w:p>
    <w:sectPr w:rsidR="00131874" w:rsidRPr="001A5907" w:rsidSect="00EA6B84">
      <w:footerReference w:type="even" r:id="rId7"/>
      <w:footerReference w:type="default" r:id="rId8"/>
      <w:pgSz w:w="11906" w:h="16838"/>
      <w:pgMar w:top="1814" w:right="1797" w:bottom="1440" w:left="1797"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31874" w:rsidRDefault="00131874" w:rsidP="0000687B">
      <w:r>
        <w:separator/>
      </w:r>
    </w:p>
  </w:endnote>
  <w:endnote w:type="continuationSeparator" w:id="0">
    <w:p w:rsidR="00131874" w:rsidRDefault="00131874" w:rsidP="0000687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仿宋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31874" w:rsidRDefault="00131874" w:rsidP="000649EA">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131874" w:rsidRDefault="00131874">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31874" w:rsidRDefault="00131874" w:rsidP="000649EA">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w:t>
    </w:r>
    <w:r>
      <w:rPr>
        <w:rStyle w:val="PageNumber"/>
      </w:rPr>
      <w:fldChar w:fldCharType="end"/>
    </w:r>
  </w:p>
  <w:p w:rsidR="00131874" w:rsidRDefault="00131874">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31874" w:rsidRDefault="00131874" w:rsidP="0000687B">
      <w:r>
        <w:separator/>
      </w:r>
    </w:p>
  </w:footnote>
  <w:footnote w:type="continuationSeparator" w:id="0">
    <w:p w:rsidR="00131874" w:rsidRDefault="00131874" w:rsidP="0000687B">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630CD7"/>
    <w:multiLevelType w:val="hybridMultilevel"/>
    <w:tmpl w:val="6360F47A"/>
    <w:lvl w:ilvl="0" w:tplc="609E2AFC">
      <w:start w:val="1"/>
      <w:numFmt w:val="japaneseCounting"/>
      <w:lvlText w:val="（%1）"/>
      <w:lvlJc w:val="left"/>
      <w:pPr>
        <w:ind w:left="2155" w:hanging="1515"/>
      </w:pPr>
      <w:rPr>
        <w:rFonts w:cs="Times New Roman" w:hint="default"/>
      </w:rPr>
    </w:lvl>
    <w:lvl w:ilvl="1" w:tplc="04090019" w:tentative="1">
      <w:start w:val="1"/>
      <w:numFmt w:val="lowerLetter"/>
      <w:lvlText w:val="%2)"/>
      <w:lvlJc w:val="left"/>
      <w:pPr>
        <w:ind w:left="1480" w:hanging="420"/>
      </w:pPr>
      <w:rPr>
        <w:rFonts w:cs="Times New Roman"/>
      </w:rPr>
    </w:lvl>
    <w:lvl w:ilvl="2" w:tplc="0409001B" w:tentative="1">
      <w:start w:val="1"/>
      <w:numFmt w:val="lowerRoman"/>
      <w:lvlText w:val="%3."/>
      <w:lvlJc w:val="right"/>
      <w:pPr>
        <w:ind w:left="1900" w:hanging="420"/>
      </w:pPr>
      <w:rPr>
        <w:rFonts w:cs="Times New Roman"/>
      </w:rPr>
    </w:lvl>
    <w:lvl w:ilvl="3" w:tplc="0409000F" w:tentative="1">
      <w:start w:val="1"/>
      <w:numFmt w:val="decimal"/>
      <w:lvlText w:val="%4."/>
      <w:lvlJc w:val="left"/>
      <w:pPr>
        <w:ind w:left="2320" w:hanging="420"/>
      </w:pPr>
      <w:rPr>
        <w:rFonts w:cs="Times New Roman"/>
      </w:rPr>
    </w:lvl>
    <w:lvl w:ilvl="4" w:tplc="04090019" w:tentative="1">
      <w:start w:val="1"/>
      <w:numFmt w:val="lowerLetter"/>
      <w:lvlText w:val="%5)"/>
      <w:lvlJc w:val="left"/>
      <w:pPr>
        <w:ind w:left="2740" w:hanging="420"/>
      </w:pPr>
      <w:rPr>
        <w:rFonts w:cs="Times New Roman"/>
      </w:rPr>
    </w:lvl>
    <w:lvl w:ilvl="5" w:tplc="0409001B" w:tentative="1">
      <w:start w:val="1"/>
      <w:numFmt w:val="lowerRoman"/>
      <w:lvlText w:val="%6."/>
      <w:lvlJc w:val="right"/>
      <w:pPr>
        <w:ind w:left="3160" w:hanging="420"/>
      </w:pPr>
      <w:rPr>
        <w:rFonts w:cs="Times New Roman"/>
      </w:rPr>
    </w:lvl>
    <w:lvl w:ilvl="6" w:tplc="0409000F" w:tentative="1">
      <w:start w:val="1"/>
      <w:numFmt w:val="decimal"/>
      <w:lvlText w:val="%7."/>
      <w:lvlJc w:val="left"/>
      <w:pPr>
        <w:ind w:left="3580" w:hanging="420"/>
      </w:pPr>
      <w:rPr>
        <w:rFonts w:cs="Times New Roman"/>
      </w:rPr>
    </w:lvl>
    <w:lvl w:ilvl="7" w:tplc="04090019" w:tentative="1">
      <w:start w:val="1"/>
      <w:numFmt w:val="lowerLetter"/>
      <w:lvlText w:val="%8)"/>
      <w:lvlJc w:val="left"/>
      <w:pPr>
        <w:ind w:left="4000" w:hanging="420"/>
      </w:pPr>
      <w:rPr>
        <w:rFonts w:cs="Times New Roman"/>
      </w:rPr>
    </w:lvl>
    <w:lvl w:ilvl="8" w:tplc="0409001B" w:tentative="1">
      <w:start w:val="1"/>
      <w:numFmt w:val="lowerRoman"/>
      <w:lvlText w:val="%9."/>
      <w:lvlJc w:val="right"/>
      <w:pPr>
        <w:ind w:left="4420" w:hanging="420"/>
      </w:pPr>
      <w:rPr>
        <w:rFonts w:cs="Times New Roman"/>
      </w:rPr>
    </w:lvl>
  </w:abstractNum>
  <w:abstractNum w:abstractNumId="1">
    <w:nsid w:val="0A470106"/>
    <w:multiLevelType w:val="hybridMultilevel"/>
    <w:tmpl w:val="5842550E"/>
    <w:lvl w:ilvl="0" w:tplc="F62EFDB2">
      <w:start w:val="1"/>
      <w:numFmt w:val="japaneseCounting"/>
      <w:lvlText w:val="（%1）"/>
      <w:lvlJc w:val="left"/>
      <w:pPr>
        <w:ind w:left="2230" w:hanging="1590"/>
      </w:pPr>
      <w:rPr>
        <w:rFonts w:cs="Times New Roman" w:hint="default"/>
      </w:rPr>
    </w:lvl>
    <w:lvl w:ilvl="1" w:tplc="04090019" w:tentative="1">
      <w:start w:val="1"/>
      <w:numFmt w:val="lowerLetter"/>
      <w:lvlText w:val="%2)"/>
      <w:lvlJc w:val="left"/>
      <w:pPr>
        <w:ind w:left="1480" w:hanging="420"/>
      </w:pPr>
      <w:rPr>
        <w:rFonts w:cs="Times New Roman"/>
      </w:rPr>
    </w:lvl>
    <w:lvl w:ilvl="2" w:tplc="0409001B" w:tentative="1">
      <w:start w:val="1"/>
      <w:numFmt w:val="lowerRoman"/>
      <w:lvlText w:val="%3."/>
      <w:lvlJc w:val="right"/>
      <w:pPr>
        <w:ind w:left="1900" w:hanging="420"/>
      </w:pPr>
      <w:rPr>
        <w:rFonts w:cs="Times New Roman"/>
      </w:rPr>
    </w:lvl>
    <w:lvl w:ilvl="3" w:tplc="0409000F" w:tentative="1">
      <w:start w:val="1"/>
      <w:numFmt w:val="decimal"/>
      <w:lvlText w:val="%4."/>
      <w:lvlJc w:val="left"/>
      <w:pPr>
        <w:ind w:left="2320" w:hanging="420"/>
      </w:pPr>
      <w:rPr>
        <w:rFonts w:cs="Times New Roman"/>
      </w:rPr>
    </w:lvl>
    <w:lvl w:ilvl="4" w:tplc="04090019" w:tentative="1">
      <w:start w:val="1"/>
      <w:numFmt w:val="lowerLetter"/>
      <w:lvlText w:val="%5)"/>
      <w:lvlJc w:val="left"/>
      <w:pPr>
        <w:ind w:left="2740" w:hanging="420"/>
      </w:pPr>
      <w:rPr>
        <w:rFonts w:cs="Times New Roman"/>
      </w:rPr>
    </w:lvl>
    <w:lvl w:ilvl="5" w:tplc="0409001B" w:tentative="1">
      <w:start w:val="1"/>
      <w:numFmt w:val="lowerRoman"/>
      <w:lvlText w:val="%6."/>
      <w:lvlJc w:val="right"/>
      <w:pPr>
        <w:ind w:left="3160" w:hanging="420"/>
      </w:pPr>
      <w:rPr>
        <w:rFonts w:cs="Times New Roman"/>
      </w:rPr>
    </w:lvl>
    <w:lvl w:ilvl="6" w:tplc="0409000F" w:tentative="1">
      <w:start w:val="1"/>
      <w:numFmt w:val="decimal"/>
      <w:lvlText w:val="%7."/>
      <w:lvlJc w:val="left"/>
      <w:pPr>
        <w:ind w:left="3580" w:hanging="420"/>
      </w:pPr>
      <w:rPr>
        <w:rFonts w:cs="Times New Roman"/>
      </w:rPr>
    </w:lvl>
    <w:lvl w:ilvl="7" w:tplc="04090019" w:tentative="1">
      <w:start w:val="1"/>
      <w:numFmt w:val="lowerLetter"/>
      <w:lvlText w:val="%8)"/>
      <w:lvlJc w:val="left"/>
      <w:pPr>
        <w:ind w:left="4000" w:hanging="420"/>
      </w:pPr>
      <w:rPr>
        <w:rFonts w:cs="Times New Roman"/>
      </w:rPr>
    </w:lvl>
    <w:lvl w:ilvl="8" w:tplc="0409001B" w:tentative="1">
      <w:start w:val="1"/>
      <w:numFmt w:val="lowerRoman"/>
      <w:lvlText w:val="%9."/>
      <w:lvlJc w:val="right"/>
      <w:pPr>
        <w:ind w:left="4420" w:hanging="420"/>
      </w:pPr>
      <w:rPr>
        <w:rFonts w:cs="Times New Roman"/>
      </w:rPr>
    </w:lvl>
  </w:abstractNum>
  <w:abstractNum w:abstractNumId="2">
    <w:nsid w:val="110D43C0"/>
    <w:multiLevelType w:val="hybridMultilevel"/>
    <w:tmpl w:val="BB924624"/>
    <w:lvl w:ilvl="0" w:tplc="904E7A42">
      <w:start w:val="1"/>
      <w:numFmt w:val="japaneseCounting"/>
      <w:lvlText w:val="（%1）"/>
      <w:lvlJc w:val="left"/>
      <w:pPr>
        <w:ind w:left="1080" w:hanging="1080"/>
      </w:pPr>
      <w:rPr>
        <w:rFonts w:cs="Times New Roman" w:hint="default"/>
      </w:rPr>
    </w:lvl>
    <w:lvl w:ilvl="1" w:tplc="04090019" w:tentative="1">
      <w:start w:val="1"/>
      <w:numFmt w:val="lowerLetter"/>
      <w:lvlText w:val="%2)"/>
      <w:lvlJc w:val="left"/>
      <w:pPr>
        <w:ind w:left="840" w:hanging="420"/>
      </w:pPr>
      <w:rPr>
        <w:rFonts w:cs="Times New Roman"/>
      </w:rPr>
    </w:lvl>
    <w:lvl w:ilvl="2" w:tplc="0409001B" w:tentative="1">
      <w:start w:val="1"/>
      <w:numFmt w:val="lowerRoman"/>
      <w:lvlText w:val="%3."/>
      <w:lvlJc w:val="right"/>
      <w:pPr>
        <w:ind w:left="1260" w:hanging="420"/>
      </w:pPr>
      <w:rPr>
        <w:rFonts w:cs="Times New Roman"/>
      </w:rPr>
    </w:lvl>
    <w:lvl w:ilvl="3" w:tplc="0409000F" w:tentative="1">
      <w:start w:val="1"/>
      <w:numFmt w:val="decimal"/>
      <w:lvlText w:val="%4."/>
      <w:lvlJc w:val="left"/>
      <w:pPr>
        <w:ind w:left="1680" w:hanging="420"/>
      </w:pPr>
      <w:rPr>
        <w:rFonts w:cs="Times New Roman"/>
      </w:rPr>
    </w:lvl>
    <w:lvl w:ilvl="4" w:tplc="04090019" w:tentative="1">
      <w:start w:val="1"/>
      <w:numFmt w:val="lowerLetter"/>
      <w:lvlText w:val="%5)"/>
      <w:lvlJc w:val="left"/>
      <w:pPr>
        <w:ind w:left="2100" w:hanging="420"/>
      </w:pPr>
      <w:rPr>
        <w:rFonts w:cs="Times New Roman"/>
      </w:rPr>
    </w:lvl>
    <w:lvl w:ilvl="5" w:tplc="0409001B" w:tentative="1">
      <w:start w:val="1"/>
      <w:numFmt w:val="lowerRoman"/>
      <w:lvlText w:val="%6."/>
      <w:lvlJc w:val="right"/>
      <w:pPr>
        <w:ind w:left="2520" w:hanging="420"/>
      </w:pPr>
      <w:rPr>
        <w:rFonts w:cs="Times New Roman"/>
      </w:rPr>
    </w:lvl>
    <w:lvl w:ilvl="6" w:tplc="0409000F" w:tentative="1">
      <w:start w:val="1"/>
      <w:numFmt w:val="decimal"/>
      <w:lvlText w:val="%7."/>
      <w:lvlJc w:val="left"/>
      <w:pPr>
        <w:ind w:left="2940" w:hanging="420"/>
      </w:pPr>
      <w:rPr>
        <w:rFonts w:cs="Times New Roman"/>
      </w:rPr>
    </w:lvl>
    <w:lvl w:ilvl="7" w:tplc="04090019" w:tentative="1">
      <w:start w:val="1"/>
      <w:numFmt w:val="lowerLetter"/>
      <w:lvlText w:val="%8)"/>
      <w:lvlJc w:val="left"/>
      <w:pPr>
        <w:ind w:left="3360" w:hanging="420"/>
      </w:pPr>
      <w:rPr>
        <w:rFonts w:cs="Times New Roman"/>
      </w:rPr>
    </w:lvl>
    <w:lvl w:ilvl="8" w:tplc="0409001B" w:tentative="1">
      <w:start w:val="1"/>
      <w:numFmt w:val="lowerRoman"/>
      <w:lvlText w:val="%9."/>
      <w:lvlJc w:val="right"/>
      <w:pPr>
        <w:ind w:left="3780" w:hanging="420"/>
      </w:pPr>
      <w:rPr>
        <w:rFonts w:cs="Times New Roman"/>
      </w:rPr>
    </w:lvl>
  </w:abstractNum>
  <w:abstractNum w:abstractNumId="3">
    <w:nsid w:val="12754A45"/>
    <w:multiLevelType w:val="hybridMultilevel"/>
    <w:tmpl w:val="78F49DF8"/>
    <w:lvl w:ilvl="0" w:tplc="673E41C4">
      <w:start w:val="1"/>
      <w:numFmt w:val="japaneseCounting"/>
      <w:lvlText w:val="（%1）"/>
      <w:lvlJc w:val="left"/>
      <w:pPr>
        <w:ind w:left="1720" w:hanging="1080"/>
      </w:pPr>
      <w:rPr>
        <w:rFonts w:cs="Times New Roman" w:hint="default"/>
      </w:rPr>
    </w:lvl>
    <w:lvl w:ilvl="1" w:tplc="04090019" w:tentative="1">
      <w:start w:val="1"/>
      <w:numFmt w:val="lowerLetter"/>
      <w:lvlText w:val="%2)"/>
      <w:lvlJc w:val="left"/>
      <w:pPr>
        <w:ind w:left="1480" w:hanging="420"/>
      </w:pPr>
      <w:rPr>
        <w:rFonts w:cs="Times New Roman"/>
      </w:rPr>
    </w:lvl>
    <w:lvl w:ilvl="2" w:tplc="0409001B" w:tentative="1">
      <w:start w:val="1"/>
      <w:numFmt w:val="lowerRoman"/>
      <w:lvlText w:val="%3."/>
      <w:lvlJc w:val="right"/>
      <w:pPr>
        <w:ind w:left="1900" w:hanging="420"/>
      </w:pPr>
      <w:rPr>
        <w:rFonts w:cs="Times New Roman"/>
      </w:rPr>
    </w:lvl>
    <w:lvl w:ilvl="3" w:tplc="0409000F" w:tentative="1">
      <w:start w:val="1"/>
      <w:numFmt w:val="decimal"/>
      <w:lvlText w:val="%4."/>
      <w:lvlJc w:val="left"/>
      <w:pPr>
        <w:ind w:left="2320" w:hanging="420"/>
      </w:pPr>
      <w:rPr>
        <w:rFonts w:cs="Times New Roman"/>
      </w:rPr>
    </w:lvl>
    <w:lvl w:ilvl="4" w:tplc="04090019" w:tentative="1">
      <w:start w:val="1"/>
      <w:numFmt w:val="lowerLetter"/>
      <w:lvlText w:val="%5)"/>
      <w:lvlJc w:val="left"/>
      <w:pPr>
        <w:ind w:left="2740" w:hanging="420"/>
      </w:pPr>
      <w:rPr>
        <w:rFonts w:cs="Times New Roman"/>
      </w:rPr>
    </w:lvl>
    <w:lvl w:ilvl="5" w:tplc="0409001B" w:tentative="1">
      <w:start w:val="1"/>
      <w:numFmt w:val="lowerRoman"/>
      <w:lvlText w:val="%6."/>
      <w:lvlJc w:val="right"/>
      <w:pPr>
        <w:ind w:left="3160" w:hanging="420"/>
      </w:pPr>
      <w:rPr>
        <w:rFonts w:cs="Times New Roman"/>
      </w:rPr>
    </w:lvl>
    <w:lvl w:ilvl="6" w:tplc="0409000F" w:tentative="1">
      <w:start w:val="1"/>
      <w:numFmt w:val="decimal"/>
      <w:lvlText w:val="%7."/>
      <w:lvlJc w:val="left"/>
      <w:pPr>
        <w:ind w:left="3580" w:hanging="420"/>
      </w:pPr>
      <w:rPr>
        <w:rFonts w:cs="Times New Roman"/>
      </w:rPr>
    </w:lvl>
    <w:lvl w:ilvl="7" w:tplc="04090019" w:tentative="1">
      <w:start w:val="1"/>
      <w:numFmt w:val="lowerLetter"/>
      <w:lvlText w:val="%8)"/>
      <w:lvlJc w:val="left"/>
      <w:pPr>
        <w:ind w:left="4000" w:hanging="420"/>
      </w:pPr>
      <w:rPr>
        <w:rFonts w:cs="Times New Roman"/>
      </w:rPr>
    </w:lvl>
    <w:lvl w:ilvl="8" w:tplc="0409001B" w:tentative="1">
      <w:start w:val="1"/>
      <w:numFmt w:val="lowerRoman"/>
      <w:lvlText w:val="%9."/>
      <w:lvlJc w:val="right"/>
      <w:pPr>
        <w:ind w:left="4420" w:hanging="420"/>
      </w:pPr>
      <w:rPr>
        <w:rFonts w:cs="Times New Roman"/>
      </w:rPr>
    </w:lvl>
  </w:abstractNum>
  <w:abstractNum w:abstractNumId="4">
    <w:nsid w:val="1F301A9F"/>
    <w:multiLevelType w:val="hybridMultilevel"/>
    <w:tmpl w:val="2486924A"/>
    <w:lvl w:ilvl="0" w:tplc="CEF63030">
      <w:start w:val="1"/>
      <w:numFmt w:val="japaneseCounting"/>
      <w:lvlText w:val="（%1）"/>
      <w:lvlJc w:val="left"/>
      <w:pPr>
        <w:ind w:left="1080" w:hanging="1080"/>
      </w:pPr>
      <w:rPr>
        <w:rFonts w:cs="Times New Roman" w:hint="default"/>
      </w:rPr>
    </w:lvl>
    <w:lvl w:ilvl="1" w:tplc="04090019" w:tentative="1">
      <w:start w:val="1"/>
      <w:numFmt w:val="lowerLetter"/>
      <w:lvlText w:val="%2)"/>
      <w:lvlJc w:val="left"/>
      <w:pPr>
        <w:ind w:left="840" w:hanging="420"/>
      </w:pPr>
      <w:rPr>
        <w:rFonts w:cs="Times New Roman"/>
      </w:rPr>
    </w:lvl>
    <w:lvl w:ilvl="2" w:tplc="0409001B" w:tentative="1">
      <w:start w:val="1"/>
      <w:numFmt w:val="lowerRoman"/>
      <w:lvlText w:val="%3."/>
      <w:lvlJc w:val="right"/>
      <w:pPr>
        <w:ind w:left="1260" w:hanging="420"/>
      </w:pPr>
      <w:rPr>
        <w:rFonts w:cs="Times New Roman"/>
      </w:rPr>
    </w:lvl>
    <w:lvl w:ilvl="3" w:tplc="0409000F" w:tentative="1">
      <w:start w:val="1"/>
      <w:numFmt w:val="decimal"/>
      <w:lvlText w:val="%4."/>
      <w:lvlJc w:val="left"/>
      <w:pPr>
        <w:ind w:left="1680" w:hanging="420"/>
      </w:pPr>
      <w:rPr>
        <w:rFonts w:cs="Times New Roman"/>
      </w:rPr>
    </w:lvl>
    <w:lvl w:ilvl="4" w:tplc="04090019" w:tentative="1">
      <w:start w:val="1"/>
      <w:numFmt w:val="lowerLetter"/>
      <w:lvlText w:val="%5)"/>
      <w:lvlJc w:val="left"/>
      <w:pPr>
        <w:ind w:left="2100" w:hanging="420"/>
      </w:pPr>
      <w:rPr>
        <w:rFonts w:cs="Times New Roman"/>
      </w:rPr>
    </w:lvl>
    <w:lvl w:ilvl="5" w:tplc="0409001B" w:tentative="1">
      <w:start w:val="1"/>
      <w:numFmt w:val="lowerRoman"/>
      <w:lvlText w:val="%6."/>
      <w:lvlJc w:val="right"/>
      <w:pPr>
        <w:ind w:left="2520" w:hanging="420"/>
      </w:pPr>
      <w:rPr>
        <w:rFonts w:cs="Times New Roman"/>
      </w:rPr>
    </w:lvl>
    <w:lvl w:ilvl="6" w:tplc="0409000F" w:tentative="1">
      <w:start w:val="1"/>
      <w:numFmt w:val="decimal"/>
      <w:lvlText w:val="%7."/>
      <w:lvlJc w:val="left"/>
      <w:pPr>
        <w:ind w:left="2940" w:hanging="420"/>
      </w:pPr>
      <w:rPr>
        <w:rFonts w:cs="Times New Roman"/>
      </w:rPr>
    </w:lvl>
    <w:lvl w:ilvl="7" w:tplc="04090019" w:tentative="1">
      <w:start w:val="1"/>
      <w:numFmt w:val="lowerLetter"/>
      <w:lvlText w:val="%8)"/>
      <w:lvlJc w:val="left"/>
      <w:pPr>
        <w:ind w:left="3360" w:hanging="420"/>
      </w:pPr>
      <w:rPr>
        <w:rFonts w:cs="Times New Roman"/>
      </w:rPr>
    </w:lvl>
    <w:lvl w:ilvl="8" w:tplc="0409001B" w:tentative="1">
      <w:start w:val="1"/>
      <w:numFmt w:val="lowerRoman"/>
      <w:lvlText w:val="%9."/>
      <w:lvlJc w:val="right"/>
      <w:pPr>
        <w:ind w:left="3780" w:hanging="420"/>
      </w:pPr>
      <w:rPr>
        <w:rFonts w:cs="Times New Roman"/>
      </w:rPr>
    </w:lvl>
  </w:abstractNum>
  <w:abstractNum w:abstractNumId="5">
    <w:nsid w:val="24156111"/>
    <w:multiLevelType w:val="hybridMultilevel"/>
    <w:tmpl w:val="A9083998"/>
    <w:lvl w:ilvl="0" w:tplc="1856028A">
      <w:start w:val="1"/>
      <w:numFmt w:val="japaneseCounting"/>
      <w:lvlText w:val="第%1条"/>
      <w:lvlJc w:val="left"/>
      <w:pPr>
        <w:ind w:left="1080" w:hanging="1080"/>
      </w:pPr>
      <w:rPr>
        <w:rFonts w:cs="Times New Roman" w:hint="default"/>
      </w:rPr>
    </w:lvl>
    <w:lvl w:ilvl="1" w:tplc="04090019" w:tentative="1">
      <w:start w:val="1"/>
      <w:numFmt w:val="lowerLetter"/>
      <w:lvlText w:val="%2)"/>
      <w:lvlJc w:val="left"/>
      <w:pPr>
        <w:ind w:left="840" w:hanging="420"/>
      </w:pPr>
      <w:rPr>
        <w:rFonts w:cs="Times New Roman"/>
      </w:rPr>
    </w:lvl>
    <w:lvl w:ilvl="2" w:tplc="0409001B" w:tentative="1">
      <w:start w:val="1"/>
      <w:numFmt w:val="lowerRoman"/>
      <w:lvlText w:val="%3."/>
      <w:lvlJc w:val="right"/>
      <w:pPr>
        <w:ind w:left="1260" w:hanging="420"/>
      </w:pPr>
      <w:rPr>
        <w:rFonts w:cs="Times New Roman"/>
      </w:rPr>
    </w:lvl>
    <w:lvl w:ilvl="3" w:tplc="0409000F" w:tentative="1">
      <w:start w:val="1"/>
      <w:numFmt w:val="decimal"/>
      <w:lvlText w:val="%4."/>
      <w:lvlJc w:val="left"/>
      <w:pPr>
        <w:ind w:left="1680" w:hanging="420"/>
      </w:pPr>
      <w:rPr>
        <w:rFonts w:cs="Times New Roman"/>
      </w:rPr>
    </w:lvl>
    <w:lvl w:ilvl="4" w:tplc="04090019" w:tentative="1">
      <w:start w:val="1"/>
      <w:numFmt w:val="lowerLetter"/>
      <w:lvlText w:val="%5)"/>
      <w:lvlJc w:val="left"/>
      <w:pPr>
        <w:ind w:left="2100" w:hanging="420"/>
      </w:pPr>
      <w:rPr>
        <w:rFonts w:cs="Times New Roman"/>
      </w:rPr>
    </w:lvl>
    <w:lvl w:ilvl="5" w:tplc="0409001B" w:tentative="1">
      <w:start w:val="1"/>
      <w:numFmt w:val="lowerRoman"/>
      <w:lvlText w:val="%6."/>
      <w:lvlJc w:val="right"/>
      <w:pPr>
        <w:ind w:left="2520" w:hanging="420"/>
      </w:pPr>
      <w:rPr>
        <w:rFonts w:cs="Times New Roman"/>
      </w:rPr>
    </w:lvl>
    <w:lvl w:ilvl="6" w:tplc="0409000F" w:tentative="1">
      <w:start w:val="1"/>
      <w:numFmt w:val="decimal"/>
      <w:lvlText w:val="%7."/>
      <w:lvlJc w:val="left"/>
      <w:pPr>
        <w:ind w:left="2940" w:hanging="420"/>
      </w:pPr>
      <w:rPr>
        <w:rFonts w:cs="Times New Roman"/>
      </w:rPr>
    </w:lvl>
    <w:lvl w:ilvl="7" w:tplc="04090019" w:tentative="1">
      <w:start w:val="1"/>
      <w:numFmt w:val="lowerLetter"/>
      <w:lvlText w:val="%8)"/>
      <w:lvlJc w:val="left"/>
      <w:pPr>
        <w:ind w:left="3360" w:hanging="420"/>
      </w:pPr>
      <w:rPr>
        <w:rFonts w:cs="Times New Roman"/>
      </w:rPr>
    </w:lvl>
    <w:lvl w:ilvl="8" w:tplc="0409001B" w:tentative="1">
      <w:start w:val="1"/>
      <w:numFmt w:val="lowerRoman"/>
      <w:lvlText w:val="%9."/>
      <w:lvlJc w:val="right"/>
      <w:pPr>
        <w:ind w:left="3780" w:hanging="420"/>
      </w:pPr>
      <w:rPr>
        <w:rFonts w:cs="Times New Roman"/>
      </w:rPr>
    </w:lvl>
  </w:abstractNum>
  <w:abstractNum w:abstractNumId="6">
    <w:nsid w:val="24BD1D24"/>
    <w:multiLevelType w:val="hybridMultilevel"/>
    <w:tmpl w:val="E34A1C70"/>
    <w:lvl w:ilvl="0" w:tplc="6F466354">
      <w:start w:val="1"/>
      <w:numFmt w:val="japaneseCounting"/>
      <w:lvlText w:val="（%1）"/>
      <w:lvlJc w:val="left"/>
      <w:pPr>
        <w:ind w:left="2230" w:hanging="1590"/>
      </w:pPr>
      <w:rPr>
        <w:rFonts w:cs="Times New Roman" w:hint="default"/>
      </w:rPr>
    </w:lvl>
    <w:lvl w:ilvl="1" w:tplc="04090019" w:tentative="1">
      <w:start w:val="1"/>
      <w:numFmt w:val="lowerLetter"/>
      <w:lvlText w:val="%2)"/>
      <w:lvlJc w:val="left"/>
      <w:pPr>
        <w:ind w:left="1480" w:hanging="420"/>
      </w:pPr>
      <w:rPr>
        <w:rFonts w:cs="Times New Roman"/>
      </w:rPr>
    </w:lvl>
    <w:lvl w:ilvl="2" w:tplc="0409001B" w:tentative="1">
      <w:start w:val="1"/>
      <w:numFmt w:val="lowerRoman"/>
      <w:lvlText w:val="%3."/>
      <w:lvlJc w:val="right"/>
      <w:pPr>
        <w:ind w:left="1900" w:hanging="420"/>
      </w:pPr>
      <w:rPr>
        <w:rFonts w:cs="Times New Roman"/>
      </w:rPr>
    </w:lvl>
    <w:lvl w:ilvl="3" w:tplc="0409000F" w:tentative="1">
      <w:start w:val="1"/>
      <w:numFmt w:val="decimal"/>
      <w:lvlText w:val="%4."/>
      <w:lvlJc w:val="left"/>
      <w:pPr>
        <w:ind w:left="2320" w:hanging="420"/>
      </w:pPr>
      <w:rPr>
        <w:rFonts w:cs="Times New Roman"/>
      </w:rPr>
    </w:lvl>
    <w:lvl w:ilvl="4" w:tplc="04090019" w:tentative="1">
      <w:start w:val="1"/>
      <w:numFmt w:val="lowerLetter"/>
      <w:lvlText w:val="%5)"/>
      <w:lvlJc w:val="left"/>
      <w:pPr>
        <w:ind w:left="2740" w:hanging="420"/>
      </w:pPr>
      <w:rPr>
        <w:rFonts w:cs="Times New Roman"/>
      </w:rPr>
    </w:lvl>
    <w:lvl w:ilvl="5" w:tplc="0409001B" w:tentative="1">
      <w:start w:val="1"/>
      <w:numFmt w:val="lowerRoman"/>
      <w:lvlText w:val="%6."/>
      <w:lvlJc w:val="right"/>
      <w:pPr>
        <w:ind w:left="3160" w:hanging="420"/>
      </w:pPr>
      <w:rPr>
        <w:rFonts w:cs="Times New Roman"/>
      </w:rPr>
    </w:lvl>
    <w:lvl w:ilvl="6" w:tplc="0409000F" w:tentative="1">
      <w:start w:val="1"/>
      <w:numFmt w:val="decimal"/>
      <w:lvlText w:val="%7."/>
      <w:lvlJc w:val="left"/>
      <w:pPr>
        <w:ind w:left="3580" w:hanging="420"/>
      </w:pPr>
      <w:rPr>
        <w:rFonts w:cs="Times New Roman"/>
      </w:rPr>
    </w:lvl>
    <w:lvl w:ilvl="7" w:tplc="04090019" w:tentative="1">
      <w:start w:val="1"/>
      <w:numFmt w:val="lowerLetter"/>
      <w:lvlText w:val="%8)"/>
      <w:lvlJc w:val="left"/>
      <w:pPr>
        <w:ind w:left="4000" w:hanging="420"/>
      </w:pPr>
      <w:rPr>
        <w:rFonts w:cs="Times New Roman"/>
      </w:rPr>
    </w:lvl>
    <w:lvl w:ilvl="8" w:tplc="0409001B" w:tentative="1">
      <w:start w:val="1"/>
      <w:numFmt w:val="lowerRoman"/>
      <w:lvlText w:val="%9."/>
      <w:lvlJc w:val="right"/>
      <w:pPr>
        <w:ind w:left="4420" w:hanging="420"/>
      </w:pPr>
      <w:rPr>
        <w:rFonts w:cs="Times New Roman"/>
      </w:rPr>
    </w:lvl>
  </w:abstractNum>
  <w:abstractNum w:abstractNumId="7">
    <w:nsid w:val="2D887A21"/>
    <w:multiLevelType w:val="hybridMultilevel"/>
    <w:tmpl w:val="B72C8AEA"/>
    <w:lvl w:ilvl="0" w:tplc="6932334E">
      <w:start w:val="1"/>
      <w:numFmt w:val="japaneseCounting"/>
      <w:lvlText w:val="（%1）"/>
      <w:lvlJc w:val="left"/>
      <w:pPr>
        <w:ind w:left="2245" w:hanging="1605"/>
      </w:pPr>
      <w:rPr>
        <w:rFonts w:cs="Times New Roman" w:hint="default"/>
      </w:rPr>
    </w:lvl>
    <w:lvl w:ilvl="1" w:tplc="04090019" w:tentative="1">
      <w:start w:val="1"/>
      <w:numFmt w:val="lowerLetter"/>
      <w:lvlText w:val="%2)"/>
      <w:lvlJc w:val="left"/>
      <w:pPr>
        <w:ind w:left="1480" w:hanging="420"/>
      </w:pPr>
      <w:rPr>
        <w:rFonts w:cs="Times New Roman"/>
      </w:rPr>
    </w:lvl>
    <w:lvl w:ilvl="2" w:tplc="0409001B" w:tentative="1">
      <w:start w:val="1"/>
      <w:numFmt w:val="lowerRoman"/>
      <w:lvlText w:val="%3."/>
      <w:lvlJc w:val="right"/>
      <w:pPr>
        <w:ind w:left="1900" w:hanging="420"/>
      </w:pPr>
      <w:rPr>
        <w:rFonts w:cs="Times New Roman"/>
      </w:rPr>
    </w:lvl>
    <w:lvl w:ilvl="3" w:tplc="0409000F" w:tentative="1">
      <w:start w:val="1"/>
      <w:numFmt w:val="decimal"/>
      <w:lvlText w:val="%4."/>
      <w:lvlJc w:val="left"/>
      <w:pPr>
        <w:ind w:left="2320" w:hanging="420"/>
      </w:pPr>
      <w:rPr>
        <w:rFonts w:cs="Times New Roman"/>
      </w:rPr>
    </w:lvl>
    <w:lvl w:ilvl="4" w:tplc="04090019" w:tentative="1">
      <w:start w:val="1"/>
      <w:numFmt w:val="lowerLetter"/>
      <w:lvlText w:val="%5)"/>
      <w:lvlJc w:val="left"/>
      <w:pPr>
        <w:ind w:left="2740" w:hanging="420"/>
      </w:pPr>
      <w:rPr>
        <w:rFonts w:cs="Times New Roman"/>
      </w:rPr>
    </w:lvl>
    <w:lvl w:ilvl="5" w:tplc="0409001B" w:tentative="1">
      <w:start w:val="1"/>
      <w:numFmt w:val="lowerRoman"/>
      <w:lvlText w:val="%6."/>
      <w:lvlJc w:val="right"/>
      <w:pPr>
        <w:ind w:left="3160" w:hanging="420"/>
      </w:pPr>
      <w:rPr>
        <w:rFonts w:cs="Times New Roman"/>
      </w:rPr>
    </w:lvl>
    <w:lvl w:ilvl="6" w:tplc="0409000F" w:tentative="1">
      <w:start w:val="1"/>
      <w:numFmt w:val="decimal"/>
      <w:lvlText w:val="%7."/>
      <w:lvlJc w:val="left"/>
      <w:pPr>
        <w:ind w:left="3580" w:hanging="420"/>
      </w:pPr>
      <w:rPr>
        <w:rFonts w:cs="Times New Roman"/>
      </w:rPr>
    </w:lvl>
    <w:lvl w:ilvl="7" w:tplc="04090019" w:tentative="1">
      <w:start w:val="1"/>
      <w:numFmt w:val="lowerLetter"/>
      <w:lvlText w:val="%8)"/>
      <w:lvlJc w:val="left"/>
      <w:pPr>
        <w:ind w:left="4000" w:hanging="420"/>
      </w:pPr>
      <w:rPr>
        <w:rFonts w:cs="Times New Roman"/>
      </w:rPr>
    </w:lvl>
    <w:lvl w:ilvl="8" w:tplc="0409001B" w:tentative="1">
      <w:start w:val="1"/>
      <w:numFmt w:val="lowerRoman"/>
      <w:lvlText w:val="%9."/>
      <w:lvlJc w:val="right"/>
      <w:pPr>
        <w:ind w:left="4420" w:hanging="420"/>
      </w:pPr>
      <w:rPr>
        <w:rFonts w:cs="Times New Roman"/>
      </w:rPr>
    </w:lvl>
  </w:abstractNum>
  <w:abstractNum w:abstractNumId="8">
    <w:nsid w:val="343A6223"/>
    <w:multiLevelType w:val="hybridMultilevel"/>
    <w:tmpl w:val="33AEE4C4"/>
    <w:lvl w:ilvl="0" w:tplc="C464E044">
      <w:start w:val="1"/>
      <w:numFmt w:val="japaneseCounting"/>
      <w:lvlText w:val="（%1）"/>
      <w:lvlJc w:val="left"/>
      <w:pPr>
        <w:ind w:left="1720" w:hanging="1080"/>
      </w:pPr>
      <w:rPr>
        <w:rFonts w:cs="Times New Roman" w:hint="default"/>
      </w:rPr>
    </w:lvl>
    <w:lvl w:ilvl="1" w:tplc="04090019" w:tentative="1">
      <w:start w:val="1"/>
      <w:numFmt w:val="lowerLetter"/>
      <w:lvlText w:val="%2)"/>
      <w:lvlJc w:val="left"/>
      <w:pPr>
        <w:ind w:left="1480" w:hanging="420"/>
      </w:pPr>
      <w:rPr>
        <w:rFonts w:cs="Times New Roman"/>
      </w:rPr>
    </w:lvl>
    <w:lvl w:ilvl="2" w:tplc="0409001B" w:tentative="1">
      <w:start w:val="1"/>
      <w:numFmt w:val="lowerRoman"/>
      <w:lvlText w:val="%3."/>
      <w:lvlJc w:val="right"/>
      <w:pPr>
        <w:ind w:left="1900" w:hanging="420"/>
      </w:pPr>
      <w:rPr>
        <w:rFonts w:cs="Times New Roman"/>
      </w:rPr>
    </w:lvl>
    <w:lvl w:ilvl="3" w:tplc="0409000F" w:tentative="1">
      <w:start w:val="1"/>
      <w:numFmt w:val="decimal"/>
      <w:lvlText w:val="%4."/>
      <w:lvlJc w:val="left"/>
      <w:pPr>
        <w:ind w:left="2320" w:hanging="420"/>
      </w:pPr>
      <w:rPr>
        <w:rFonts w:cs="Times New Roman"/>
      </w:rPr>
    </w:lvl>
    <w:lvl w:ilvl="4" w:tplc="04090019" w:tentative="1">
      <w:start w:val="1"/>
      <w:numFmt w:val="lowerLetter"/>
      <w:lvlText w:val="%5)"/>
      <w:lvlJc w:val="left"/>
      <w:pPr>
        <w:ind w:left="2740" w:hanging="420"/>
      </w:pPr>
      <w:rPr>
        <w:rFonts w:cs="Times New Roman"/>
      </w:rPr>
    </w:lvl>
    <w:lvl w:ilvl="5" w:tplc="0409001B" w:tentative="1">
      <w:start w:val="1"/>
      <w:numFmt w:val="lowerRoman"/>
      <w:lvlText w:val="%6."/>
      <w:lvlJc w:val="right"/>
      <w:pPr>
        <w:ind w:left="3160" w:hanging="420"/>
      </w:pPr>
      <w:rPr>
        <w:rFonts w:cs="Times New Roman"/>
      </w:rPr>
    </w:lvl>
    <w:lvl w:ilvl="6" w:tplc="0409000F" w:tentative="1">
      <w:start w:val="1"/>
      <w:numFmt w:val="decimal"/>
      <w:lvlText w:val="%7."/>
      <w:lvlJc w:val="left"/>
      <w:pPr>
        <w:ind w:left="3580" w:hanging="420"/>
      </w:pPr>
      <w:rPr>
        <w:rFonts w:cs="Times New Roman"/>
      </w:rPr>
    </w:lvl>
    <w:lvl w:ilvl="7" w:tplc="04090019" w:tentative="1">
      <w:start w:val="1"/>
      <w:numFmt w:val="lowerLetter"/>
      <w:lvlText w:val="%8)"/>
      <w:lvlJc w:val="left"/>
      <w:pPr>
        <w:ind w:left="4000" w:hanging="420"/>
      </w:pPr>
      <w:rPr>
        <w:rFonts w:cs="Times New Roman"/>
      </w:rPr>
    </w:lvl>
    <w:lvl w:ilvl="8" w:tplc="0409001B" w:tentative="1">
      <w:start w:val="1"/>
      <w:numFmt w:val="lowerRoman"/>
      <w:lvlText w:val="%9."/>
      <w:lvlJc w:val="right"/>
      <w:pPr>
        <w:ind w:left="4420" w:hanging="420"/>
      </w:pPr>
      <w:rPr>
        <w:rFonts w:cs="Times New Roman"/>
      </w:rPr>
    </w:lvl>
  </w:abstractNum>
  <w:abstractNum w:abstractNumId="9">
    <w:nsid w:val="347E052D"/>
    <w:multiLevelType w:val="hybridMultilevel"/>
    <w:tmpl w:val="7D046912"/>
    <w:lvl w:ilvl="0" w:tplc="B8D8C782">
      <w:start w:val="1"/>
      <w:numFmt w:val="japaneseCounting"/>
      <w:lvlText w:val="（%1）"/>
      <w:lvlJc w:val="left"/>
      <w:pPr>
        <w:ind w:left="2230" w:hanging="1590"/>
      </w:pPr>
      <w:rPr>
        <w:rFonts w:cs="Times New Roman" w:hint="default"/>
      </w:rPr>
    </w:lvl>
    <w:lvl w:ilvl="1" w:tplc="04090019" w:tentative="1">
      <w:start w:val="1"/>
      <w:numFmt w:val="lowerLetter"/>
      <w:lvlText w:val="%2)"/>
      <w:lvlJc w:val="left"/>
      <w:pPr>
        <w:ind w:left="1480" w:hanging="420"/>
      </w:pPr>
      <w:rPr>
        <w:rFonts w:cs="Times New Roman"/>
      </w:rPr>
    </w:lvl>
    <w:lvl w:ilvl="2" w:tplc="0409001B" w:tentative="1">
      <w:start w:val="1"/>
      <w:numFmt w:val="lowerRoman"/>
      <w:lvlText w:val="%3."/>
      <w:lvlJc w:val="right"/>
      <w:pPr>
        <w:ind w:left="1900" w:hanging="420"/>
      </w:pPr>
      <w:rPr>
        <w:rFonts w:cs="Times New Roman"/>
      </w:rPr>
    </w:lvl>
    <w:lvl w:ilvl="3" w:tplc="0409000F" w:tentative="1">
      <w:start w:val="1"/>
      <w:numFmt w:val="decimal"/>
      <w:lvlText w:val="%4."/>
      <w:lvlJc w:val="left"/>
      <w:pPr>
        <w:ind w:left="2320" w:hanging="420"/>
      </w:pPr>
      <w:rPr>
        <w:rFonts w:cs="Times New Roman"/>
      </w:rPr>
    </w:lvl>
    <w:lvl w:ilvl="4" w:tplc="04090019" w:tentative="1">
      <w:start w:val="1"/>
      <w:numFmt w:val="lowerLetter"/>
      <w:lvlText w:val="%5)"/>
      <w:lvlJc w:val="left"/>
      <w:pPr>
        <w:ind w:left="2740" w:hanging="420"/>
      </w:pPr>
      <w:rPr>
        <w:rFonts w:cs="Times New Roman"/>
      </w:rPr>
    </w:lvl>
    <w:lvl w:ilvl="5" w:tplc="0409001B" w:tentative="1">
      <w:start w:val="1"/>
      <w:numFmt w:val="lowerRoman"/>
      <w:lvlText w:val="%6."/>
      <w:lvlJc w:val="right"/>
      <w:pPr>
        <w:ind w:left="3160" w:hanging="420"/>
      </w:pPr>
      <w:rPr>
        <w:rFonts w:cs="Times New Roman"/>
      </w:rPr>
    </w:lvl>
    <w:lvl w:ilvl="6" w:tplc="0409000F" w:tentative="1">
      <w:start w:val="1"/>
      <w:numFmt w:val="decimal"/>
      <w:lvlText w:val="%7."/>
      <w:lvlJc w:val="left"/>
      <w:pPr>
        <w:ind w:left="3580" w:hanging="420"/>
      </w:pPr>
      <w:rPr>
        <w:rFonts w:cs="Times New Roman"/>
      </w:rPr>
    </w:lvl>
    <w:lvl w:ilvl="7" w:tplc="04090019" w:tentative="1">
      <w:start w:val="1"/>
      <w:numFmt w:val="lowerLetter"/>
      <w:lvlText w:val="%8)"/>
      <w:lvlJc w:val="left"/>
      <w:pPr>
        <w:ind w:left="4000" w:hanging="420"/>
      </w:pPr>
      <w:rPr>
        <w:rFonts w:cs="Times New Roman"/>
      </w:rPr>
    </w:lvl>
    <w:lvl w:ilvl="8" w:tplc="0409001B" w:tentative="1">
      <w:start w:val="1"/>
      <w:numFmt w:val="lowerRoman"/>
      <w:lvlText w:val="%9."/>
      <w:lvlJc w:val="right"/>
      <w:pPr>
        <w:ind w:left="4420" w:hanging="420"/>
      </w:pPr>
      <w:rPr>
        <w:rFonts w:cs="Times New Roman"/>
      </w:rPr>
    </w:lvl>
  </w:abstractNum>
  <w:abstractNum w:abstractNumId="10">
    <w:nsid w:val="38444DE3"/>
    <w:multiLevelType w:val="hybridMultilevel"/>
    <w:tmpl w:val="FED83B64"/>
    <w:lvl w:ilvl="0" w:tplc="B3EAC7A8">
      <w:start w:val="1"/>
      <w:numFmt w:val="japaneseCounting"/>
      <w:lvlText w:val="（%1）"/>
      <w:lvlJc w:val="left"/>
      <w:pPr>
        <w:ind w:left="2230" w:hanging="1590"/>
      </w:pPr>
      <w:rPr>
        <w:rFonts w:cs="Times New Roman" w:hint="default"/>
      </w:rPr>
    </w:lvl>
    <w:lvl w:ilvl="1" w:tplc="04090019" w:tentative="1">
      <w:start w:val="1"/>
      <w:numFmt w:val="lowerLetter"/>
      <w:lvlText w:val="%2)"/>
      <w:lvlJc w:val="left"/>
      <w:pPr>
        <w:ind w:left="1480" w:hanging="420"/>
      </w:pPr>
      <w:rPr>
        <w:rFonts w:cs="Times New Roman"/>
      </w:rPr>
    </w:lvl>
    <w:lvl w:ilvl="2" w:tplc="0409001B" w:tentative="1">
      <w:start w:val="1"/>
      <w:numFmt w:val="lowerRoman"/>
      <w:lvlText w:val="%3."/>
      <w:lvlJc w:val="right"/>
      <w:pPr>
        <w:ind w:left="1900" w:hanging="420"/>
      </w:pPr>
      <w:rPr>
        <w:rFonts w:cs="Times New Roman"/>
      </w:rPr>
    </w:lvl>
    <w:lvl w:ilvl="3" w:tplc="0409000F" w:tentative="1">
      <w:start w:val="1"/>
      <w:numFmt w:val="decimal"/>
      <w:lvlText w:val="%4."/>
      <w:lvlJc w:val="left"/>
      <w:pPr>
        <w:ind w:left="2320" w:hanging="420"/>
      </w:pPr>
      <w:rPr>
        <w:rFonts w:cs="Times New Roman"/>
      </w:rPr>
    </w:lvl>
    <w:lvl w:ilvl="4" w:tplc="04090019" w:tentative="1">
      <w:start w:val="1"/>
      <w:numFmt w:val="lowerLetter"/>
      <w:lvlText w:val="%5)"/>
      <w:lvlJc w:val="left"/>
      <w:pPr>
        <w:ind w:left="2740" w:hanging="420"/>
      </w:pPr>
      <w:rPr>
        <w:rFonts w:cs="Times New Roman"/>
      </w:rPr>
    </w:lvl>
    <w:lvl w:ilvl="5" w:tplc="0409001B" w:tentative="1">
      <w:start w:val="1"/>
      <w:numFmt w:val="lowerRoman"/>
      <w:lvlText w:val="%6."/>
      <w:lvlJc w:val="right"/>
      <w:pPr>
        <w:ind w:left="3160" w:hanging="420"/>
      </w:pPr>
      <w:rPr>
        <w:rFonts w:cs="Times New Roman"/>
      </w:rPr>
    </w:lvl>
    <w:lvl w:ilvl="6" w:tplc="0409000F" w:tentative="1">
      <w:start w:val="1"/>
      <w:numFmt w:val="decimal"/>
      <w:lvlText w:val="%7."/>
      <w:lvlJc w:val="left"/>
      <w:pPr>
        <w:ind w:left="3580" w:hanging="420"/>
      </w:pPr>
      <w:rPr>
        <w:rFonts w:cs="Times New Roman"/>
      </w:rPr>
    </w:lvl>
    <w:lvl w:ilvl="7" w:tplc="04090019" w:tentative="1">
      <w:start w:val="1"/>
      <w:numFmt w:val="lowerLetter"/>
      <w:lvlText w:val="%8)"/>
      <w:lvlJc w:val="left"/>
      <w:pPr>
        <w:ind w:left="4000" w:hanging="420"/>
      </w:pPr>
      <w:rPr>
        <w:rFonts w:cs="Times New Roman"/>
      </w:rPr>
    </w:lvl>
    <w:lvl w:ilvl="8" w:tplc="0409001B" w:tentative="1">
      <w:start w:val="1"/>
      <w:numFmt w:val="lowerRoman"/>
      <w:lvlText w:val="%9."/>
      <w:lvlJc w:val="right"/>
      <w:pPr>
        <w:ind w:left="4420" w:hanging="420"/>
      </w:pPr>
      <w:rPr>
        <w:rFonts w:cs="Times New Roman"/>
      </w:rPr>
    </w:lvl>
  </w:abstractNum>
  <w:abstractNum w:abstractNumId="11">
    <w:nsid w:val="465434D0"/>
    <w:multiLevelType w:val="hybridMultilevel"/>
    <w:tmpl w:val="992CCFFC"/>
    <w:lvl w:ilvl="0" w:tplc="B3680CD4">
      <w:start w:val="1"/>
      <w:numFmt w:val="japaneseCounting"/>
      <w:lvlText w:val="第%1章"/>
      <w:lvlJc w:val="left"/>
      <w:pPr>
        <w:ind w:left="1080" w:hanging="1080"/>
      </w:pPr>
      <w:rPr>
        <w:rFonts w:cs="Times New Roman" w:hint="default"/>
      </w:rPr>
    </w:lvl>
    <w:lvl w:ilvl="1" w:tplc="04090019" w:tentative="1">
      <w:start w:val="1"/>
      <w:numFmt w:val="lowerLetter"/>
      <w:lvlText w:val="%2)"/>
      <w:lvlJc w:val="left"/>
      <w:pPr>
        <w:ind w:left="840" w:hanging="420"/>
      </w:pPr>
      <w:rPr>
        <w:rFonts w:cs="Times New Roman"/>
      </w:rPr>
    </w:lvl>
    <w:lvl w:ilvl="2" w:tplc="0409001B" w:tentative="1">
      <w:start w:val="1"/>
      <w:numFmt w:val="lowerRoman"/>
      <w:lvlText w:val="%3."/>
      <w:lvlJc w:val="right"/>
      <w:pPr>
        <w:ind w:left="1260" w:hanging="420"/>
      </w:pPr>
      <w:rPr>
        <w:rFonts w:cs="Times New Roman"/>
      </w:rPr>
    </w:lvl>
    <w:lvl w:ilvl="3" w:tplc="0409000F" w:tentative="1">
      <w:start w:val="1"/>
      <w:numFmt w:val="decimal"/>
      <w:lvlText w:val="%4."/>
      <w:lvlJc w:val="left"/>
      <w:pPr>
        <w:ind w:left="1680" w:hanging="420"/>
      </w:pPr>
      <w:rPr>
        <w:rFonts w:cs="Times New Roman"/>
      </w:rPr>
    </w:lvl>
    <w:lvl w:ilvl="4" w:tplc="04090019" w:tentative="1">
      <w:start w:val="1"/>
      <w:numFmt w:val="lowerLetter"/>
      <w:lvlText w:val="%5)"/>
      <w:lvlJc w:val="left"/>
      <w:pPr>
        <w:ind w:left="2100" w:hanging="420"/>
      </w:pPr>
      <w:rPr>
        <w:rFonts w:cs="Times New Roman"/>
      </w:rPr>
    </w:lvl>
    <w:lvl w:ilvl="5" w:tplc="0409001B" w:tentative="1">
      <w:start w:val="1"/>
      <w:numFmt w:val="lowerRoman"/>
      <w:lvlText w:val="%6."/>
      <w:lvlJc w:val="right"/>
      <w:pPr>
        <w:ind w:left="2520" w:hanging="420"/>
      </w:pPr>
      <w:rPr>
        <w:rFonts w:cs="Times New Roman"/>
      </w:rPr>
    </w:lvl>
    <w:lvl w:ilvl="6" w:tplc="0409000F" w:tentative="1">
      <w:start w:val="1"/>
      <w:numFmt w:val="decimal"/>
      <w:lvlText w:val="%7."/>
      <w:lvlJc w:val="left"/>
      <w:pPr>
        <w:ind w:left="2940" w:hanging="420"/>
      </w:pPr>
      <w:rPr>
        <w:rFonts w:cs="Times New Roman"/>
      </w:rPr>
    </w:lvl>
    <w:lvl w:ilvl="7" w:tplc="04090019" w:tentative="1">
      <w:start w:val="1"/>
      <w:numFmt w:val="lowerLetter"/>
      <w:lvlText w:val="%8)"/>
      <w:lvlJc w:val="left"/>
      <w:pPr>
        <w:ind w:left="3360" w:hanging="420"/>
      </w:pPr>
      <w:rPr>
        <w:rFonts w:cs="Times New Roman"/>
      </w:rPr>
    </w:lvl>
    <w:lvl w:ilvl="8" w:tplc="0409001B" w:tentative="1">
      <w:start w:val="1"/>
      <w:numFmt w:val="lowerRoman"/>
      <w:lvlText w:val="%9."/>
      <w:lvlJc w:val="right"/>
      <w:pPr>
        <w:ind w:left="3780" w:hanging="420"/>
      </w:pPr>
      <w:rPr>
        <w:rFonts w:cs="Times New Roman"/>
      </w:rPr>
    </w:lvl>
  </w:abstractNum>
  <w:abstractNum w:abstractNumId="12">
    <w:nsid w:val="4EC35479"/>
    <w:multiLevelType w:val="hybridMultilevel"/>
    <w:tmpl w:val="6AAEFA10"/>
    <w:lvl w:ilvl="0" w:tplc="D172B27A">
      <w:start w:val="1"/>
      <w:numFmt w:val="japaneseCounting"/>
      <w:lvlText w:val="（%1）"/>
      <w:lvlJc w:val="left"/>
      <w:pPr>
        <w:ind w:left="2230" w:hanging="1590"/>
      </w:pPr>
      <w:rPr>
        <w:rFonts w:cs="Times New Roman" w:hint="default"/>
      </w:rPr>
    </w:lvl>
    <w:lvl w:ilvl="1" w:tplc="04090019" w:tentative="1">
      <w:start w:val="1"/>
      <w:numFmt w:val="lowerLetter"/>
      <w:lvlText w:val="%2)"/>
      <w:lvlJc w:val="left"/>
      <w:pPr>
        <w:ind w:left="1480" w:hanging="420"/>
      </w:pPr>
      <w:rPr>
        <w:rFonts w:cs="Times New Roman"/>
      </w:rPr>
    </w:lvl>
    <w:lvl w:ilvl="2" w:tplc="0409001B" w:tentative="1">
      <w:start w:val="1"/>
      <w:numFmt w:val="lowerRoman"/>
      <w:lvlText w:val="%3."/>
      <w:lvlJc w:val="right"/>
      <w:pPr>
        <w:ind w:left="1900" w:hanging="420"/>
      </w:pPr>
      <w:rPr>
        <w:rFonts w:cs="Times New Roman"/>
      </w:rPr>
    </w:lvl>
    <w:lvl w:ilvl="3" w:tplc="0409000F" w:tentative="1">
      <w:start w:val="1"/>
      <w:numFmt w:val="decimal"/>
      <w:lvlText w:val="%4."/>
      <w:lvlJc w:val="left"/>
      <w:pPr>
        <w:ind w:left="2320" w:hanging="420"/>
      </w:pPr>
      <w:rPr>
        <w:rFonts w:cs="Times New Roman"/>
      </w:rPr>
    </w:lvl>
    <w:lvl w:ilvl="4" w:tplc="04090019" w:tentative="1">
      <w:start w:val="1"/>
      <w:numFmt w:val="lowerLetter"/>
      <w:lvlText w:val="%5)"/>
      <w:lvlJc w:val="left"/>
      <w:pPr>
        <w:ind w:left="2740" w:hanging="420"/>
      </w:pPr>
      <w:rPr>
        <w:rFonts w:cs="Times New Roman"/>
      </w:rPr>
    </w:lvl>
    <w:lvl w:ilvl="5" w:tplc="0409001B" w:tentative="1">
      <w:start w:val="1"/>
      <w:numFmt w:val="lowerRoman"/>
      <w:lvlText w:val="%6."/>
      <w:lvlJc w:val="right"/>
      <w:pPr>
        <w:ind w:left="3160" w:hanging="420"/>
      </w:pPr>
      <w:rPr>
        <w:rFonts w:cs="Times New Roman"/>
      </w:rPr>
    </w:lvl>
    <w:lvl w:ilvl="6" w:tplc="0409000F" w:tentative="1">
      <w:start w:val="1"/>
      <w:numFmt w:val="decimal"/>
      <w:lvlText w:val="%7."/>
      <w:lvlJc w:val="left"/>
      <w:pPr>
        <w:ind w:left="3580" w:hanging="420"/>
      </w:pPr>
      <w:rPr>
        <w:rFonts w:cs="Times New Roman"/>
      </w:rPr>
    </w:lvl>
    <w:lvl w:ilvl="7" w:tplc="04090019" w:tentative="1">
      <w:start w:val="1"/>
      <w:numFmt w:val="lowerLetter"/>
      <w:lvlText w:val="%8)"/>
      <w:lvlJc w:val="left"/>
      <w:pPr>
        <w:ind w:left="4000" w:hanging="420"/>
      </w:pPr>
      <w:rPr>
        <w:rFonts w:cs="Times New Roman"/>
      </w:rPr>
    </w:lvl>
    <w:lvl w:ilvl="8" w:tplc="0409001B" w:tentative="1">
      <w:start w:val="1"/>
      <w:numFmt w:val="lowerRoman"/>
      <w:lvlText w:val="%9."/>
      <w:lvlJc w:val="right"/>
      <w:pPr>
        <w:ind w:left="4420" w:hanging="420"/>
      </w:pPr>
      <w:rPr>
        <w:rFonts w:cs="Times New Roman"/>
      </w:rPr>
    </w:lvl>
  </w:abstractNum>
  <w:abstractNum w:abstractNumId="13">
    <w:nsid w:val="69204878"/>
    <w:multiLevelType w:val="hybridMultilevel"/>
    <w:tmpl w:val="F6FE18FE"/>
    <w:lvl w:ilvl="0" w:tplc="89E23AFA">
      <w:start w:val="1"/>
      <w:numFmt w:val="japaneseCounting"/>
      <w:lvlText w:val="（%1）"/>
      <w:lvlJc w:val="left"/>
      <w:pPr>
        <w:ind w:left="2230" w:hanging="1590"/>
      </w:pPr>
      <w:rPr>
        <w:rFonts w:cs="Times New Roman" w:hint="default"/>
      </w:rPr>
    </w:lvl>
    <w:lvl w:ilvl="1" w:tplc="04090019" w:tentative="1">
      <w:start w:val="1"/>
      <w:numFmt w:val="lowerLetter"/>
      <w:lvlText w:val="%2)"/>
      <w:lvlJc w:val="left"/>
      <w:pPr>
        <w:ind w:left="1480" w:hanging="420"/>
      </w:pPr>
      <w:rPr>
        <w:rFonts w:cs="Times New Roman"/>
      </w:rPr>
    </w:lvl>
    <w:lvl w:ilvl="2" w:tplc="0409001B" w:tentative="1">
      <w:start w:val="1"/>
      <w:numFmt w:val="lowerRoman"/>
      <w:lvlText w:val="%3."/>
      <w:lvlJc w:val="right"/>
      <w:pPr>
        <w:ind w:left="1900" w:hanging="420"/>
      </w:pPr>
      <w:rPr>
        <w:rFonts w:cs="Times New Roman"/>
      </w:rPr>
    </w:lvl>
    <w:lvl w:ilvl="3" w:tplc="0409000F" w:tentative="1">
      <w:start w:val="1"/>
      <w:numFmt w:val="decimal"/>
      <w:lvlText w:val="%4."/>
      <w:lvlJc w:val="left"/>
      <w:pPr>
        <w:ind w:left="2320" w:hanging="420"/>
      </w:pPr>
      <w:rPr>
        <w:rFonts w:cs="Times New Roman"/>
      </w:rPr>
    </w:lvl>
    <w:lvl w:ilvl="4" w:tplc="04090019" w:tentative="1">
      <w:start w:val="1"/>
      <w:numFmt w:val="lowerLetter"/>
      <w:lvlText w:val="%5)"/>
      <w:lvlJc w:val="left"/>
      <w:pPr>
        <w:ind w:left="2740" w:hanging="420"/>
      </w:pPr>
      <w:rPr>
        <w:rFonts w:cs="Times New Roman"/>
      </w:rPr>
    </w:lvl>
    <w:lvl w:ilvl="5" w:tplc="0409001B" w:tentative="1">
      <w:start w:val="1"/>
      <w:numFmt w:val="lowerRoman"/>
      <w:lvlText w:val="%6."/>
      <w:lvlJc w:val="right"/>
      <w:pPr>
        <w:ind w:left="3160" w:hanging="420"/>
      </w:pPr>
      <w:rPr>
        <w:rFonts w:cs="Times New Roman"/>
      </w:rPr>
    </w:lvl>
    <w:lvl w:ilvl="6" w:tplc="0409000F" w:tentative="1">
      <w:start w:val="1"/>
      <w:numFmt w:val="decimal"/>
      <w:lvlText w:val="%7."/>
      <w:lvlJc w:val="left"/>
      <w:pPr>
        <w:ind w:left="3580" w:hanging="420"/>
      </w:pPr>
      <w:rPr>
        <w:rFonts w:cs="Times New Roman"/>
      </w:rPr>
    </w:lvl>
    <w:lvl w:ilvl="7" w:tplc="04090019" w:tentative="1">
      <w:start w:val="1"/>
      <w:numFmt w:val="lowerLetter"/>
      <w:lvlText w:val="%8)"/>
      <w:lvlJc w:val="left"/>
      <w:pPr>
        <w:ind w:left="4000" w:hanging="420"/>
      </w:pPr>
      <w:rPr>
        <w:rFonts w:cs="Times New Roman"/>
      </w:rPr>
    </w:lvl>
    <w:lvl w:ilvl="8" w:tplc="0409001B" w:tentative="1">
      <w:start w:val="1"/>
      <w:numFmt w:val="lowerRoman"/>
      <w:lvlText w:val="%9."/>
      <w:lvlJc w:val="right"/>
      <w:pPr>
        <w:ind w:left="4420" w:hanging="420"/>
      </w:pPr>
      <w:rPr>
        <w:rFonts w:cs="Times New Roman"/>
      </w:rPr>
    </w:lvl>
  </w:abstractNum>
  <w:abstractNum w:abstractNumId="14">
    <w:nsid w:val="72771AE9"/>
    <w:multiLevelType w:val="hybridMultilevel"/>
    <w:tmpl w:val="5B00A128"/>
    <w:lvl w:ilvl="0" w:tplc="AB00D1A6">
      <w:start w:val="1"/>
      <w:numFmt w:val="japaneseCounting"/>
      <w:lvlText w:val="第%1章"/>
      <w:lvlJc w:val="left"/>
      <w:pPr>
        <w:ind w:left="5126" w:hanging="1440"/>
      </w:pPr>
      <w:rPr>
        <w:rFonts w:cs="Times New Roman" w:hint="default"/>
      </w:rPr>
    </w:lvl>
    <w:lvl w:ilvl="1" w:tplc="04090019" w:tentative="1">
      <w:start w:val="1"/>
      <w:numFmt w:val="lowerLetter"/>
      <w:lvlText w:val="%2)"/>
      <w:lvlJc w:val="left"/>
      <w:pPr>
        <w:ind w:left="4526" w:hanging="420"/>
      </w:pPr>
      <w:rPr>
        <w:rFonts w:cs="Times New Roman"/>
      </w:rPr>
    </w:lvl>
    <w:lvl w:ilvl="2" w:tplc="0409001B" w:tentative="1">
      <w:start w:val="1"/>
      <w:numFmt w:val="lowerRoman"/>
      <w:lvlText w:val="%3."/>
      <w:lvlJc w:val="right"/>
      <w:pPr>
        <w:ind w:left="4946" w:hanging="420"/>
      </w:pPr>
      <w:rPr>
        <w:rFonts w:cs="Times New Roman"/>
      </w:rPr>
    </w:lvl>
    <w:lvl w:ilvl="3" w:tplc="0409000F" w:tentative="1">
      <w:start w:val="1"/>
      <w:numFmt w:val="decimal"/>
      <w:lvlText w:val="%4."/>
      <w:lvlJc w:val="left"/>
      <w:pPr>
        <w:ind w:left="5366" w:hanging="420"/>
      </w:pPr>
      <w:rPr>
        <w:rFonts w:cs="Times New Roman"/>
      </w:rPr>
    </w:lvl>
    <w:lvl w:ilvl="4" w:tplc="04090019" w:tentative="1">
      <w:start w:val="1"/>
      <w:numFmt w:val="lowerLetter"/>
      <w:lvlText w:val="%5)"/>
      <w:lvlJc w:val="left"/>
      <w:pPr>
        <w:ind w:left="5786" w:hanging="420"/>
      </w:pPr>
      <w:rPr>
        <w:rFonts w:cs="Times New Roman"/>
      </w:rPr>
    </w:lvl>
    <w:lvl w:ilvl="5" w:tplc="0409001B" w:tentative="1">
      <w:start w:val="1"/>
      <w:numFmt w:val="lowerRoman"/>
      <w:lvlText w:val="%6."/>
      <w:lvlJc w:val="right"/>
      <w:pPr>
        <w:ind w:left="6206" w:hanging="420"/>
      </w:pPr>
      <w:rPr>
        <w:rFonts w:cs="Times New Roman"/>
      </w:rPr>
    </w:lvl>
    <w:lvl w:ilvl="6" w:tplc="0409000F" w:tentative="1">
      <w:start w:val="1"/>
      <w:numFmt w:val="decimal"/>
      <w:lvlText w:val="%7."/>
      <w:lvlJc w:val="left"/>
      <w:pPr>
        <w:ind w:left="6626" w:hanging="420"/>
      </w:pPr>
      <w:rPr>
        <w:rFonts w:cs="Times New Roman"/>
      </w:rPr>
    </w:lvl>
    <w:lvl w:ilvl="7" w:tplc="04090019" w:tentative="1">
      <w:start w:val="1"/>
      <w:numFmt w:val="lowerLetter"/>
      <w:lvlText w:val="%8)"/>
      <w:lvlJc w:val="left"/>
      <w:pPr>
        <w:ind w:left="7046" w:hanging="420"/>
      </w:pPr>
      <w:rPr>
        <w:rFonts w:cs="Times New Roman"/>
      </w:rPr>
    </w:lvl>
    <w:lvl w:ilvl="8" w:tplc="0409001B" w:tentative="1">
      <w:start w:val="1"/>
      <w:numFmt w:val="lowerRoman"/>
      <w:lvlText w:val="%9."/>
      <w:lvlJc w:val="right"/>
      <w:pPr>
        <w:ind w:left="7466" w:hanging="420"/>
      </w:pPr>
      <w:rPr>
        <w:rFonts w:cs="Times New Roman"/>
      </w:rPr>
    </w:lvl>
  </w:abstractNum>
  <w:num w:numId="1">
    <w:abstractNumId w:val="14"/>
  </w:num>
  <w:num w:numId="2">
    <w:abstractNumId w:val="5"/>
  </w:num>
  <w:num w:numId="3">
    <w:abstractNumId w:val="11"/>
  </w:num>
  <w:num w:numId="4">
    <w:abstractNumId w:val="4"/>
  </w:num>
  <w:num w:numId="5">
    <w:abstractNumId w:val="2"/>
  </w:num>
  <w:num w:numId="6">
    <w:abstractNumId w:val="0"/>
  </w:num>
  <w:num w:numId="7">
    <w:abstractNumId w:val="1"/>
  </w:num>
  <w:num w:numId="8">
    <w:abstractNumId w:val="3"/>
  </w:num>
  <w:num w:numId="9">
    <w:abstractNumId w:val="9"/>
  </w:num>
  <w:num w:numId="10">
    <w:abstractNumId w:val="7"/>
  </w:num>
  <w:num w:numId="11">
    <w:abstractNumId w:val="10"/>
  </w:num>
  <w:num w:numId="12">
    <w:abstractNumId w:val="12"/>
  </w:num>
  <w:num w:numId="13">
    <w:abstractNumId w:val="13"/>
  </w:num>
  <w:num w:numId="14">
    <w:abstractNumId w:val="6"/>
  </w:num>
  <w:num w:numId="15">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noLineBreaksAfter w:lang="zh-CN" w:val="$([{£¥·‘“〈《「『【〔〖〝﹙﹛﹝＄（．［｛￡￥"/>
  <w:noLineBreaksBefore w:lang="zh-CN" w:val="!%),.:;&gt;?]}¢¨°·ˇˉ―‖’”…‰′″›℃∶、。〃〉》」』】〕〗〞︶︺︾﹀﹄﹚﹜﹞！＂％＇），．：；？］｀｜｝～￠"/>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6B60A6"/>
    <w:rsid w:val="00001197"/>
    <w:rsid w:val="00001459"/>
    <w:rsid w:val="0000687B"/>
    <w:rsid w:val="000106B0"/>
    <w:rsid w:val="00022E9F"/>
    <w:rsid w:val="00031989"/>
    <w:rsid w:val="00053BEC"/>
    <w:rsid w:val="000628AB"/>
    <w:rsid w:val="000649EA"/>
    <w:rsid w:val="00077B33"/>
    <w:rsid w:val="00081685"/>
    <w:rsid w:val="00092F14"/>
    <w:rsid w:val="000B49E0"/>
    <w:rsid w:val="000D1778"/>
    <w:rsid w:val="000E3E87"/>
    <w:rsid w:val="00101128"/>
    <w:rsid w:val="00130949"/>
    <w:rsid w:val="00131874"/>
    <w:rsid w:val="00165EC1"/>
    <w:rsid w:val="001A2DDA"/>
    <w:rsid w:val="001A5907"/>
    <w:rsid w:val="001B152E"/>
    <w:rsid w:val="001B55B5"/>
    <w:rsid w:val="0020161A"/>
    <w:rsid w:val="00201887"/>
    <w:rsid w:val="00245362"/>
    <w:rsid w:val="0027428F"/>
    <w:rsid w:val="00292335"/>
    <w:rsid w:val="002B3A8A"/>
    <w:rsid w:val="002F0CFE"/>
    <w:rsid w:val="00310A4B"/>
    <w:rsid w:val="00336211"/>
    <w:rsid w:val="00342370"/>
    <w:rsid w:val="003506E6"/>
    <w:rsid w:val="0036186D"/>
    <w:rsid w:val="00380799"/>
    <w:rsid w:val="00386E0A"/>
    <w:rsid w:val="00396132"/>
    <w:rsid w:val="003A14DD"/>
    <w:rsid w:val="003B1885"/>
    <w:rsid w:val="003C3F89"/>
    <w:rsid w:val="003F3B5E"/>
    <w:rsid w:val="003F6596"/>
    <w:rsid w:val="00414CED"/>
    <w:rsid w:val="00440416"/>
    <w:rsid w:val="00495FDD"/>
    <w:rsid w:val="004A1118"/>
    <w:rsid w:val="004A5B09"/>
    <w:rsid w:val="004B06C7"/>
    <w:rsid w:val="004F0AE8"/>
    <w:rsid w:val="00534517"/>
    <w:rsid w:val="005367F7"/>
    <w:rsid w:val="005652D5"/>
    <w:rsid w:val="00580970"/>
    <w:rsid w:val="00590996"/>
    <w:rsid w:val="005A46FA"/>
    <w:rsid w:val="005D73A0"/>
    <w:rsid w:val="005F6348"/>
    <w:rsid w:val="006050D0"/>
    <w:rsid w:val="006202F2"/>
    <w:rsid w:val="0063608D"/>
    <w:rsid w:val="00661EF0"/>
    <w:rsid w:val="006708A5"/>
    <w:rsid w:val="006947C3"/>
    <w:rsid w:val="006A27FA"/>
    <w:rsid w:val="006B60A6"/>
    <w:rsid w:val="006C730A"/>
    <w:rsid w:val="006D35C9"/>
    <w:rsid w:val="0070674B"/>
    <w:rsid w:val="00710C1C"/>
    <w:rsid w:val="00731CA8"/>
    <w:rsid w:val="0073333F"/>
    <w:rsid w:val="00733AD3"/>
    <w:rsid w:val="00734BE5"/>
    <w:rsid w:val="00773D8A"/>
    <w:rsid w:val="007D5A19"/>
    <w:rsid w:val="007E2479"/>
    <w:rsid w:val="007F2E85"/>
    <w:rsid w:val="00843B8D"/>
    <w:rsid w:val="00851F6A"/>
    <w:rsid w:val="0085301E"/>
    <w:rsid w:val="00867D9D"/>
    <w:rsid w:val="008C0DD9"/>
    <w:rsid w:val="008F6CA9"/>
    <w:rsid w:val="009113B1"/>
    <w:rsid w:val="00912C30"/>
    <w:rsid w:val="00952C5D"/>
    <w:rsid w:val="00960C33"/>
    <w:rsid w:val="009E0372"/>
    <w:rsid w:val="00A065F1"/>
    <w:rsid w:val="00A1221E"/>
    <w:rsid w:val="00A205CE"/>
    <w:rsid w:val="00A379F8"/>
    <w:rsid w:val="00A56D25"/>
    <w:rsid w:val="00A62B08"/>
    <w:rsid w:val="00A63730"/>
    <w:rsid w:val="00A87BF3"/>
    <w:rsid w:val="00A920F9"/>
    <w:rsid w:val="00A94185"/>
    <w:rsid w:val="00A97AA8"/>
    <w:rsid w:val="00AA34DA"/>
    <w:rsid w:val="00AB7C89"/>
    <w:rsid w:val="00AF36A4"/>
    <w:rsid w:val="00B407CE"/>
    <w:rsid w:val="00B55933"/>
    <w:rsid w:val="00B56F96"/>
    <w:rsid w:val="00B61DD0"/>
    <w:rsid w:val="00BE1724"/>
    <w:rsid w:val="00BF05AF"/>
    <w:rsid w:val="00C53BF1"/>
    <w:rsid w:val="00C76640"/>
    <w:rsid w:val="00C9430C"/>
    <w:rsid w:val="00CC0009"/>
    <w:rsid w:val="00CF10DA"/>
    <w:rsid w:val="00D1172D"/>
    <w:rsid w:val="00D143EE"/>
    <w:rsid w:val="00D23AEA"/>
    <w:rsid w:val="00D275D1"/>
    <w:rsid w:val="00D95CD2"/>
    <w:rsid w:val="00DB0BD6"/>
    <w:rsid w:val="00DB3ABF"/>
    <w:rsid w:val="00DD6169"/>
    <w:rsid w:val="00DE5A1D"/>
    <w:rsid w:val="00E272E2"/>
    <w:rsid w:val="00E804DE"/>
    <w:rsid w:val="00EA6B84"/>
    <w:rsid w:val="00EC0FF0"/>
    <w:rsid w:val="00EF71D0"/>
    <w:rsid w:val="00F06260"/>
    <w:rsid w:val="00F1237C"/>
    <w:rsid w:val="00F856C3"/>
    <w:rsid w:val="00F939BB"/>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kern w:val="2"/>
        <w:sz w:val="21"/>
        <w:szCs w:val="22"/>
        <w:lang w:val="en-US" w:eastAsia="zh-C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050D0"/>
    <w:pPr>
      <w:widowControl w:val="0"/>
      <w:jc w:val="both"/>
    </w:p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99"/>
    <w:qFormat/>
    <w:rsid w:val="006B60A6"/>
    <w:pPr>
      <w:ind w:firstLineChars="200" w:firstLine="420"/>
    </w:pPr>
  </w:style>
  <w:style w:type="paragraph" w:styleId="Header">
    <w:name w:val="header"/>
    <w:basedOn w:val="Normal"/>
    <w:link w:val="HeaderChar"/>
    <w:uiPriority w:val="99"/>
    <w:semiHidden/>
    <w:rsid w:val="0000687B"/>
    <w:pPr>
      <w:pBdr>
        <w:bottom w:val="single" w:sz="6" w:space="1" w:color="auto"/>
      </w:pBdr>
      <w:tabs>
        <w:tab w:val="center" w:pos="4153"/>
        <w:tab w:val="right" w:pos="8306"/>
      </w:tabs>
      <w:snapToGrid w:val="0"/>
      <w:jc w:val="center"/>
    </w:pPr>
    <w:rPr>
      <w:sz w:val="18"/>
      <w:szCs w:val="18"/>
    </w:rPr>
  </w:style>
  <w:style w:type="character" w:customStyle="1" w:styleId="HeaderChar">
    <w:name w:val="Header Char"/>
    <w:basedOn w:val="DefaultParagraphFont"/>
    <w:link w:val="Header"/>
    <w:uiPriority w:val="99"/>
    <w:semiHidden/>
    <w:locked/>
    <w:rsid w:val="0000687B"/>
    <w:rPr>
      <w:rFonts w:cs="Times New Roman"/>
      <w:sz w:val="18"/>
      <w:szCs w:val="18"/>
    </w:rPr>
  </w:style>
  <w:style w:type="paragraph" w:styleId="Footer">
    <w:name w:val="footer"/>
    <w:basedOn w:val="Normal"/>
    <w:link w:val="FooterChar"/>
    <w:uiPriority w:val="99"/>
    <w:semiHidden/>
    <w:rsid w:val="0000687B"/>
    <w:pPr>
      <w:tabs>
        <w:tab w:val="center" w:pos="4153"/>
        <w:tab w:val="right" w:pos="8306"/>
      </w:tabs>
      <w:snapToGrid w:val="0"/>
      <w:jc w:val="left"/>
    </w:pPr>
    <w:rPr>
      <w:sz w:val="18"/>
      <w:szCs w:val="18"/>
    </w:rPr>
  </w:style>
  <w:style w:type="character" w:customStyle="1" w:styleId="FooterChar">
    <w:name w:val="Footer Char"/>
    <w:basedOn w:val="DefaultParagraphFont"/>
    <w:link w:val="Footer"/>
    <w:uiPriority w:val="99"/>
    <w:semiHidden/>
    <w:locked/>
    <w:rsid w:val="0000687B"/>
    <w:rPr>
      <w:rFonts w:cs="Times New Roman"/>
      <w:sz w:val="18"/>
      <w:szCs w:val="18"/>
    </w:rPr>
  </w:style>
  <w:style w:type="paragraph" w:styleId="BalloonText">
    <w:name w:val="Balloon Text"/>
    <w:basedOn w:val="Normal"/>
    <w:link w:val="BalloonTextChar"/>
    <w:uiPriority w:val="99"/>
    <w:semiHidden/>
    <w:rsid w:val="00001197"/>
    <w:rPr>
      <w:sz w:val="18"/>
      <w:szCs w:val="18"/>
    </w:rPr>
  </w:style>
  <w:style w:type="character" w:customStyle="1" w:styleId="BalloonTextChar">
    <w:name w:val="Balloon Text Char"/>
    <w:basedOn w:val="DefaultParagraphFont"/>
    <w:link w:val="BalloonText"/>
    <w:uiPriority w:val="99"/>
    <w:semiHidden/>
    <w:locked/>
    <w:rsid w:val="003506E6"/>
    <w:rPr>
      <w:rFonts w:cs="Times New Roman"/>
      <w:sz w:val="2"/>
    </w:rPr>
  </w:style>
  <w:style w:type="character" w:styleId="PageNumber">
    <w:name w:val="page number"/>
    <w:basedOn w:val="DefaultParagraphFont"/>
    <w:uiPriority w:val="99"/>
    <w:rsid w:val="00A379F8"/>
    <w:rPr>
      <w:rFonts w:cs="Times New Roman"/>
    </w:rPr>
  </w:style>
</w:styles>
</file>

<file path=word/webSettings.xml><?xml version="1.0" encoding="utf-8"?>
<w:webSettings xmlns:r="http://schemas.openxmlformats.org/officeDocument/2006/relationships" xmlns:w="http://schemas.openxmlformats.org/wordprocessingml/2006/main">
  <w:divs>
    <w:div w:id="1453473951">
      <w:marLeft w:val="0"/>
      <w:marRight w:val="0"/>
      <w:marTop w:val="0"/>
      <w:marBottom w:val="0"/>
      <w:divBdr>
        <w:top w:val="none" w:sz="0" w:space="0" w:color="auto"/>
        <w:left w:val="none" w:sz="0" w:space="0" w:color="auto"/>
        <w:bottom w:val="none" w:sz="0" w:space="0" w:color="auto"/>
        <w:right w:val="none" w:sz="0" w:space="0" w:color="auto"/>
      </w:divBdr>
      <w:divsChild>
        <w:div w:id="1453474013">
          <w:marLeft w:val="0"/>
          <w:marRight w:val="0"/>
          <w:marTop w:val="0"/>
          <w:marBottom w:val="0"/>
          <w:divBdr>
            <w:top w:val="none" w:sz="0" w:space="0" w:color="auto"/>
            <w:left w:val="none" w:sz="0" w:space="0" w:color="auto"/>
            <w:bottom w:val="none" w:sz="0" w:space="0" w:color="auto"/>
            <w:right w:val="none" w:sz="0" w:space="0" w:color="auto"/>
          </w:divBdr>
        </w:div>
      </w:divsChild>
    </w:div>
    <w:div w:id="1453473956">
      <w:marLeft w:val="0"/>
      <w:marRight w:val="0"/>
      <w:marTop w:val="0"/>
      <w:marBottom w:val="0"/>
      <w:divBdr>
        <w:top w:val="none" w:sz="0" w:space="0" w:color="auto"/>
        <w:left w:val="none" w:sz="0" w:space="0" w:color="auto"/>
        <w:bottom w:val="none" w:sz="0" w:space="0" w:color="auto"/>
        <w:right w:val="none" w:sz="0" w:space="0" w:color="auto"/>
      </w:divBdr>
      <w:divsChild>
        <w:div w:id="1453473986">
          <w:marLeft w:val="0"/>
          <w:marRight w:val="0"/>
          <w:marTop w:val="0"/>
          <w:marBottom w:val="0"/>
          <w:divBdr>
            <w:top w:val="none" w:sz="0" w:space="0" w:color="auto"/>
            <w:left w:val="none" w:sz="0" w:space="0" w:color="auto"/>
            <w:bottom w:val="none" w:sz="0" w:space="0" w:color="auto"/>
            <w:right w:val="none" w:sz="0" w:space="0" w:color="auto"/>
          </w:divBdr>
        </w:div>
      </w:divsChild>
    </w:div>
    <w:div w:id="1453473958">
      <w:marLeft w:val="0"/>
      <w:marRight w:val="0"/>
      <w:marTop w:val="0"/>
      <w:marBottom w:val="0"/>
      <w:divBdr>
        <w:top w:val="none" w:sz="0" w:space="0" w:color="auto"/>
        <w:left w:val="none" w:sz="0" w:space="0" w:color="auto"/>
        <w:bottom w:val="none" w:sz="0" w:space="0" w:color="auto"/>
        <w:right w:val="none" w:sz="0" w:space="0" w:color="auto"/>
      </w:divBdr>
      <w:divsChild>
        <w:div w:id="1453474009">
          <w:marLeft w:val="0"/>
          <w:marRight w:val="0"/>
          <w:marTop w:val="0"/>
          <w:marBottom w:val="0"/>
          <w:divBdr>
            <w:top w:val="none" w:sz="0" w:space="0" w:color="auto"/>
            <w:left w:val="none" w:sz="0" w:space="0" w:color="auto"/>
            <w:bottom w:val="none" w:sz="0" w:space="0" w:color="auto"/>
            <w:right w:val="none" w:sz="0" w:space="0" w:color="auto"/>
          </w:divBdr>
        </w:div>
      </w:divsChild>
    </w:div>
    <w:div w:id="1453473959">
      <w:marLeft w:val="0"/>
      <w:marRight w:val="0"/>
      <w:marTop w:val="0"/>
      <w:marBottom w:val="0"/>
      <w:divBdr>
        <w:top w:val="none" w:sz="0" w:space="0" w:color="auto"/>
        <w:left w:val="none" w:sz="0" w:space="0" w:color="auto"/>
        <w:bottom w:val="none" w:sz="0" w:space="0" w:color="auto"/>
        <w:right w:val="none" w:sz="0" w:space="0" w:color="auto"/>
      </w:divBdr>
      <w:divsChild>
        <w:div w:id="1453473971">
          <w:marLeft w:val="0"/>
          <w:marRight w:val="0"/>
          <w:marTop w:val="0"/>
          <w:marBottom w:val="0"/>
          <w:divBdr>
            <w:top w:val="none" w:sz="0" w:space="0" w:color="auto"/>
            <w:left w:val="none" w:sz="0" w:space="0" w:color="auto"/>
            <w:bottom w:val="none" w:sz="0" w:space="0" w:color="auto"/>
            <w:right w:val="none" w:sz="0" w:space="0" w:color="auto"/>
          </w:divBdr>
        </w:div>
      </w:divsChild>
    </w:div>
    <w:div w:id="1453473960">
      <w:marLeft w:val="0"/>
      <w:marRight w:val="0"/>
      <w:marTop w:val="0"/>
      <w:marBottom w:val="0"/>
      <w:divBdr>
        <w:top w:val="none" w:sz="0" w:space="0" w:color="auto"/>
        <w:left w:val="none" w:sz="0" w:space="0" w:color="auto"/>
        <w:bottom w:val="none" w:sz="0" w:space="0" w:color="auto"/>
        <w:right w:val="none" w:sz="0" w:space="0" w:color="auto"/>
      </w:divBdr>
      <w:divsChild>
        <w:div w:id="1453473995">
          <w:marLeft w:val="0"/>
          <w:marRight w:val="0"/>
          <w:marTop w:val="0"/>
          <w:marBottom w:val="0"/>
          <w:divBdr>
            <w:top w:val="none" w:sz="0" w:space="0" w:color="auto"/>
            <w:left w:val="none" w:sz="0" w:space="0" w:color="auto"/>
            <w:bottom w:val="none" w:sz="0" w:space="0" w:color="auto"/>
            <w:right w:val="none" w:sz="0" w:space="0" w:color="auto"/>
          </w:divBdr>
        </w:div>
      </w:divsChild>
    </w:div>
    <w:div w:id="1453473962">
      <w:marLeft w:val="0"/>
      <w:marRight w:val="0"/>
      <w:marTop w:val="0"/>
      <w:marBottom w:val="0"/>
      <w:divBdr>
        <w:top w:val="none" w:sz="0" w:space="0" w:color="auto"/>
        <w:left w:val="none" w:sz="0" w:space="0" w:color="auto"/>
        <w:bottom w:val="none" w:sz="0" w:space="0" w:color="auto"/>
        <w:right w:val="none" w:sz="0" w:space="0" w:color="auto"/>
      </w:divBdr>
      <w:divsChild>
        <w:div w:id="1453473957">
          <w:marLeft w:val="0"/>
          <w:marRight w:val="0"/>
          <w:marTop w:val="0"/>
          <w:marBottom w:val="0"/>
          <w:divBdr>
            <w:top w:val="none" w:sz="0" w:space="0" w:color="auto"/>
            <w:left w:val="none" w:sz="0" w:space="0" w:color="auto"/>
            <w:bottom w:val="none" w:sz="0" w:space="0" w:color="auto"/>
            <w:right w:val="none" w:sz="0" w:space="0" w:color="auto"/>
          </w:divBdr>
        </w:div>
      </w:divsChild>
    </w:div>
    <w:div w:id="1453473964">
      <w:marLeft w:val="0"/>
      <w:marRight w:val="0"/>
      <w:marTop w:val="0"/>
      <w:marBottom w:val="0"/>
      <w:divBdr>
        <w:top w:val="none" w:sz="0" w:space="0" w:color="auto"/>
        <w:left w:val="none" w:sz="0" w:space="0" w:color="auto"/>
        <w:bottom w:val="none" w:sz="0" w:space="0" w:color="auto"/>
        <w:right w:val="none" w:sz="0" w:space="0" w:color="auto"/>
      </w:divBdr>
      <w:divsChild>
        <w:div w:id="1453473973">
          <w:marLeft w:val="0"/>
          <w:marRight w:val="0"/>
          <w:marTop w:val="0"/>
          <w:marBottom w:val="0"/>
          <w:divBdr>
            <w:top w:val="none" w:sz="0" w:space="0" w:color="auto"/>
            <w:left w:val="none" w:sz="0" w:space="0" w:color="auto"/>
            <w:bottom w:val="none" w:sz="0" w:space="0" w:color="auto"/>
            <w:right w:val="none" w:sz="0" w:space="0" w:color="auto"/>
          </w:divBdr>
        </w:div>
      </w:divsChild>
    </w:div>
    <w:div w:id="1453473965">
      <w:marLeft w:val="0"/>
      <w:marRight w:val="0"/>
      <w:marTop w:val="0"/>
      <w:marBottom w:val="0"/>
      <w:divBdr>
        <w:top w:val="none" w:sz="0" w:space="0" w:color="auto"/>
        <w:left w:val="none" w:sz="0" w:space="0" w:color="auto"/>
        <w:bottom w:val="none" w:sz="0" w:space="0" w:color="auto"/>
        <w:right w:val="none" w:sz="0" w:space="0" w:color="auto"/>
      </w:divBdr>
      <w:divsChild>
        <w:div w:id="1453473985">
          <w:marLeft w:val="0"/>
          <w:marRight w:val="0"/>
          <w:marTop w:val="0"/>
          <w:marBottom w:val="0"/>
          <w:divBdr>
            <w:top w:val="none" w:sz="0" w:space="0" w:color="auto"/>
            <w:left w:val="none" w:sz="0" w:space="0" w:color="auto"/>
            <w:bottom w:val="none" w:sz="0" w:space="0" w:color="auto"/>
            <w:right w:val="none" w:sz="0" w:space="0" w:color="auto"/>
          </w:divBdr>
        </w:div>
      </w:divsChild>
    </w:div>
    <w:div w:id="1453473967">
      <w:marLeft w:val="0"/>
      <w:marRight w:val="0"/>
      <w:marTop w:val="0"/>
      <w:marBottom w:val="0"/>
      <w:divBdr>
        <w:top w:val="none" w:sz="0" w:space="0" w:color="auto"/>
        <w:left w:val="none" w:sz="0" w:space="0" w:color="auto"/>
        <w:bottom w:val="none" w:sz="0" w:space="0" w:color="auto"/>
        <w:right w:val="none" w:sz="0" w:space="0" w:color="auto"/>
      </w:divBdr>
      <w:divsChild>
        <w:div w:id="1453473977">
          <w:marLeft w:val="0"/>
          <w:marRight w:val="0"/>
          <w:marTop w:val="0"/>
          <w:marBottom w:val="0"/>
          <w:divBdr>
            <w:top w:val="none" w:sz="0" w:space="0" w:color="auto"/>
            <w:left w:val="none" w:sz="0" w:space="0" w:color="auto"/>
            <w:bottom w:val="none" w:sz="0" w:space="0" w:color="auto"/>
            <w:right w:val="none" w:sz="0" w:space="0" w:color="auto"/>
          </w:divBdr>
        </w:div>
      </w:divsChild>
    </w:div>
    <w:div w:id="1453473972">
      <w:marLeft w:val="0"/>
      <w:marRight w:val="0"/>
      <w:marTop w:val="0"/>
      <w:marBottom w:val="0"/>
      <w:divBdr>
        <w:top w:val="none" w:sz="0" w:space="0" w:color="auto"/>
        <w:left w:val="none" w:sz="0" w:space="0" w:color="auto"/>
        <w:bottom w:val="none" w:sz="0" w:space="0" w:color="auto"/>
        <w:right w:val="none" w:sz="0" w:space="0" w:color="auto"/>
      </w:divBdr>
      <w:divsChild>
        <w:div w:id="1453474003">
          <w:marLeft w:val="0"/>
          <w:marRight w:val="0"/>
          <w:marTop w:val="0"/>
          <w:marBottom w:val="0"/>
          <w:divBdr>
            <w:top w:val="none" w:sz="0" w:space="0" w:color="auto"/>
            <w:left w:val="none" w:sz="0" w:space="0" w:color="auto"/>
            <w:bottom w:val="none" w:sz="0" w:space="0" w:color="auto"/>
            <w:right w:val="none" w:sz="0" w:space="0" w:color="auto"/>
          </w:divBdr>
        </w:div>
      </w:divsChild>
    </w:div>
    <w:div w:id="1453473975">
      <w:marLeft w:val="0"/>
      <w:marRight w:val="0"/>
      <w:marTop w:val="0"/>
      <w:marBottom w:val="0"/>
      <w:divBdr>
        <w:top w:val="none" w:sz="0" w:space="0" w:color="auto"/>
        <w:left w:val="none" w:sz="0" w:space="0" w:color="auto"/>
        <w:bottom w:val="none" w:sz="0" w:space="0" w:color="auto"/>
        <w:right w:val="none" w:sz="0" w:space="0" w:color="auto"/>
      </w:divBdr>
      <w:divsChild>
        <w:div w:id="1453473954">
          <w:marLeft w:val="0"/>
          <w:marRight w:val="0"/>
          <w:marTop w:val="0"/>
          <w:marBottom w:val="0"/>
          <w:divBdr>
            <w:top w:val="none" w:sz="0" w:space="0" w:color="auto"/>
            <w:left w:val="none" w:sz="0" w:space="0" w:color="auto"/>
            <w:bottom w:val="none" w:sz="0" w:space="0" w:color="auto"/>
            <w:right w:val="none" w:sz="0" w:space="0" w:color="auto"/>
          </w:divBdr>
        </w:div>
      </w:divsChild>
    </w:div>
    <w:div w:id="1453473978">
      <w:marLeft w:val="0"/>
      <w:marRight w:val="0"/>
      <w:marTop w:val="0"/>
      <w:marBottom w:val="0"/>
      <w:divBdr>
        <w:top w:val="none" w:sz="0" w:space="0" w:color="auto"/>
        <w:left w:val="none" w:sz="0" w:space="0" w:color="auto"/>
        <w:bottom w:val="none" w:sz="0" w:space="0" w:color="auto"/>
        <w:right w:val="none" w:sz="0" w:space="0" w:color="auto"/>
      </w:divBdr>
      <w:divsChild>
        <w:div w:id="1453473955">
          <w:marLeft w:val="0"/>
          <w:marRight w:val="0"/>
          <w:marTop w:val="0"/>
          <w:marBottom w:val="0"/>
          <w:divBdr>
            <w:top w:val="none" w:sz="0" w:space="0" w:color="auto"/>
            <w:left w:val="none" w:sz="0" w:space="0" w:color="auto"/>
            <w:bottom w:val="none" w:sz="0" w:space="0" w:color="auto"/>
            <w:right w:val="none" w:sz="0" w:space="0" w:color="auto"/>
          </w:divBdr>
        </w:div>
      </w:divsChild>
    </w:div>
    <w:div w:id="1453473980">
      <w:marLeft w:val="0"/>
      <w:marRight w:val="0"/>
      <w:marTop w:val="0"/>
      <w:marBottom w:val="0"/>
      <w:divBdr>
        <w:top w:val="none" w:sz="0" w:space="0" w:color="auto"/>
        <w:left w:val="none" w:sz="0" w:space="0" w:color="auto"/>
        <w:bottom w:val="none" w:sz="0" w:space="0" w:color="auto"/>
        <w:right w:val="none" w:sz="0" w:space="0" w:color="auto"/>
      </w:divBdr>
      <w:divsChild>
        <w:div w:id="1453473979">
          <w:marLeft w:val="0"/>
          <w:marRight w:val="0"/>
          <w:marTop w:val="0"/>
          <w:marBottom w:val="0"/>
          <w:divBdr>
            <w:top w:val="none" w:sz="0" w:space="0" w:color="auto"/>
            <w:left w:val="none" w:sz="0" w:space="0" w:color="auto"/>
            <w:bottom w:val="none" w:sz="0" w:space="0" w:color="auto"/>
            <w:right w:val="none" w:sz="0" w:space="0" w:color="auto"/>
          </w:divBdr>
        </w:div>
      </w:divsChild>
    </w:div>
    <w:div w:id="1453473981">
      <w:marLeft w:val="0"/>
      <w:marRight w:val="0"/>
      <w:marTop w:val="0"/>
      <w:marBottom w:val="0"/>
      <w:divBdr>
        <w:top w:val="none" w:sz="0" w:space="0" w:color="auto"/>
        <w:left w:val="none" w:sz="0" w:space="0" w:color="auto"/>
        <w:bottom w:val="none" w:sz="0" w:space="0" w:color="auto"/>
        <w:right w:val="none" w:sz="0" w:space="0" w:color="auto"/>
      </w:divBdr>
      <w:divsChild>
        <w:div w:id="1453474002">
          <w:marLeft w:val="0"/>
          <w:marRight w:val="0"/>
          <w:marTop w:val="0"/>
          <w:marBottom w:val="0"/>
          <w:divBdr>
            <w:top w:val="none" w:sz="0" w:space="0" w:color="auto"/>
            <w:left w:val="none" w:sz="0" w:space="0" w:color="auto"/>
            <w:bottom w:val="none" w:sz="0" w:space="0" w:color="auto"/>
            <w:right w:val="none" w:sz="0" w:space="0" w:color="auto"/>
          </w:divBdr>
        </w:div>
      </w:divsChild>
    </w:div>
    <w:div w:id="1453473982">
      <w:marLeft w:val="0"/>
      <w:marRight w:val="0"/>
      <w:marTop w:val="0"/>
      <w:marBottom w:val="0"/>
      <w:divBdr>
        <w:top w:val="none" w:sz="0" w:space="0" w:color="auto"/>
        <w:left w:val="none" w:sz="0" w:space="0" w:color="auto"/>
        <w:bottom w:val="none" w:sz="0" w:space="0" w:color="auto"/>
        <w:right w:val="none" w:sz="0" w:space="0" w:color="auto"/>
      </w:divBdr>
      <w:divsChild>
        <w:div w:id="1453473963">
          <w:marLeft w:val="0"/>
          <w:marRight w:val="0"/>
          <w:marTop w:val="0"/>
          <w:marBottom w:val="0"/>
          <w:divBdr>
            <w:top w:val="none" w:sz="0" w:space="0" w:color="auto"/>
            <w:left w:val="none" w:sz="0" w:space="0" w:color="auto"/>
            <w:bottom w:val="none" w:sz="0" w:space="0" w:color="auto"/>
            <w:right w:val="none" w:sz="0" w:space="0" w:color="auto"/>
          </w:divBdr>
        </w:div>
      </w:divsChild>
    </w:div>
    <w:div w:id="1453473983">
      <w:marLeft w:val="0"/>
      <w:marRight w:val="0"/>
      <w:marTop w:val="0"/>
      <w:marBottom w:val="0"/>
      <w:divBdr>
        <w:top w:val="none" w:sz="0" w:space="0" w:color="auto"/>
        <w:left w:val="none" w:sz="0" w:space="0" w:color="auto"/>
        <w:bottom w:val="none" w:sz="0" w:space="0" w:color="auto"/>
        <w:right w:val="none" w:sz="0" w:space="0" w:color="auto"/>
      </w:divBdr>
      <w:divsChild>
        <w:div w:id="1453473968">
          <w:marLeft w:val="0"/>
          <w:marRight w:val="0"/>
          <w:marTop w:val="0"/>
          <w:marBottom w:val="0"/>
          <w:divBdr>
            <w:top w:val="none" w:sz="0" w:space="0" w:color="auto"/>
            <w:left w:val="none" w:sz="0" w:space="0" w:color="auto"/>
            <w:bottom w:val="none" w:sz="0" w:space="0" w:color="auto"/>
            <w:right w:val="none" w:sz="0" w:space="0" w:color="auto"/>
          </w:divBdr>
        </w:div>
      </w:divsChild>
    </w:div>
    <w:div w:id="1453473984">
      <w:marLeft w:val="0"/>
      <w:marRight w:val="0"/>
      <w:marTop w:val="0"/>
      <w:marBottom w:val="0"/>
      <w:divBdr>
        <w:top w:val="none" w:sz="0" w:space="0" w:color="auto"/>
        <w:left w:val="none" w:sz="0" w:space="0" w:color="auto"/>
        <w:bottom w:val="none" w:sz="0" w:space="0" w:color="auto"/>
        <w:right w:val="none" w:sz="0" w:space="0" w:color="auto"/>
      </w:divBdr>
      <w:divsChild>
        <w:div w:id="1453473966">
          <w:marLeft w:val="0"/>
          <w:marRight w:val="0"/>
          <w:marTop w:val="0"/>
          <w:marBottom w:val="0"/>
          <w:divBdr>
            <w:top w:val="none" w:sz="0" w:space="0" w:color="auto"/>
            <w:left w:val="none" w:sz="0" w:space="0" w:color="auto"/>
            <w:bottom w:val="none" w:sz="0" w:space="0" w:color="auto"/>
            <w:right w:val="none" w:sz="0" w:space="0" w:color="auto"/>
          </w:divBdr>
        </w:div>
      </w:divsChild>
    </w:div>
    <w:div w:id="1453473988">
      <w:marLeft w:val="0"/>
      <w:marRight w:val="0"/>
      <w:marTop w:val="0"/>
      <w:marBottom w:val="0"/>
      <w:divBdr>
        <w:top w:val="none" w:sz="0" w:space="0" w:color="auto"/>
        <w:left w:val="none" w:sz="0" w:space="0" w:color="auto"/>
        <w:bottom w:val="none" w:sz="0" w:space="0" w:color="auto"/>
        <w:right w:val="none" w:sz="0" w:space="0" w:color="auto"/>
      </w:divBdr>
      <w:divsChild>
        <w:div w:id="1453473993">
          <w:marLeft w:val="0"/>
          <w:marRight w:val="0"/>
          <w:marTop w:val="0"/>
          <w:marBottom w:val="0"/>
          <w:divBdr>
            <w:top w:val="none" w:sz="0" w:space="0" w:color="auto"/>
            <w:left w:val="none" w:sz="0" w:space="0" w:color="auto"/>
            <w:bottom w:val="none" w:sz="0" w:space="0" w:color="auto"/>
            <w:right w:val="none" w:sz="0" w:space="0" w:color="auto"/>
          </w:divBdr>
        </w:div>
      </w:divsChild>
    </w:div>
    <w:div w:id="1453473989">
      <w:marLeft w:val="0"/>
      <w:marRight w:val="0"/>
      <w:marTop w:val="0"/>
      <w:marBottom w:val="0"/>
      <w:divBdr>
        <w:top w:val="none" w:sz="0" w:space="0" w:color="auto"/>
        <w:left w:val="none" w:sz="0" w:space="0" w:color="auto"/>
        <w:bottom w:val="none" w:sz="0" w:space="0" w:color="auto"/>
        <w:right w:val="none" w:sz="0" w:space="0" w:color="auto"/>
      </w:divBdr>
      <w:divsChild>
        <w:div w:id="1453473961">
          <w:marLeft w:val="0"/>
          <w:marRight w:val="0"/>
          <w:marTop w:val="0"/>
          <w:marBottom w:val="0"/>
          <w:divBdr>
            <w:top w:val="none" w:sz="0" w:space="0" w:color="auto"/>
            <w:left w:val="none" w:sz="0" w:space="0" w:color="auto"/>
            <w:bottom w:val="none" w:sz="0" w:space="0" w:color="auto"/>
            <w:right w:val="none" w:sz="0" w:space="0" w:color="auto"/>
          </w:divBdr>
        </w:div>
      </w:divsChild>
    </w:div>
    <w:div w:id="1453473990">
      <w:marLeft w:val="0"/>
      <w:marRight w:val="0"/>
      <w:marTop w:val="0"/>
      <w:marBottom w:val="0"/>
      <w:divBdr>
        <w:top w:val="none" w:sz="0" w:space="0" w:color="auto"/>
        <w:left w:val="none" w:sz="0" w:space="0" w:color="auto"/>
        <w:bottom w:val="none" w:sz="0" w:space="0" w:color="auto"/>
        <w:right w:val="none" w:sz="0" w:space="0" w:color="auto"/>
      </w:divBdr>
      <w:divsChild>
        <w:div w:id="1453473976">
          <w:marLeft w:val="0"/>
          <w:marRight w:val="0"/>
          <w:marTop w:val="0"/>
          <w:marBottom w:val="0"/>
          <w:divBdr>
            <w:top w:val="none" w:sz="0" w:space="0" w:color="auto"/>
            <w:left w:val="none" w:sz="0" w:space="0" w:color="auto"/>
            <w:bottom w:val="none" w:sz="0" w:space="0" w:color="auto"/>
            <w:right w:val="none" w:sz="0" w:space="0" w:color="auto"/>
          </w:divBdr>
        </w:div>
      </w:divsChild>
    </w:div>
    <w:div w:id="1453473991">
      <w:marLeft w:val="0"/>
      <w:marRight w:val="0"/>
      <w:marTop w:val="0"/>
      <w:marBottom w:val="0"/>
      <w:divBdr>
        <w:top w:val="none" w:sz="0" w:space="0" w:color="auto"/>
        <w:left w:val="none" w:sz="0" w:space="0" w:color="auto"/>
        <w:bottom w:val="none" w:sz="0" w:space="0" w:color="auto"/>
        <w:right w:val="none" w:sz="0" w:space="0" w:color="auto"/>
      </w:divBdr>
      <w:divsChild>
        <w:div w:id="1453473987">
          <w:marLeft w:val="0"/>
          <w:marRight w:val="0"/>
          <w:marTop w:val="0"/>
          <w:marBottom w:val="0"/>
          <w:divBdr>
            <w:top w:val="none" w:sz="0" w:space="0" w:color="auto"/>
            <w:left w:val="none" w:sz="0" w:space="0" w:color="auto"/>
            <w:bottom w:val="none" w:sz="0" w:space="0" w:color="auto"/>
            <w:right w:val="none" w:sz="0" w:space="0" w:color="auto"/>
          </w:divBdr>
        </w:div>
      </w:divsChild>
    </w:div>
    <w:div w:id="1453473992">
      <w:marLeft w:val="0"/>
      <w:marRight w:val="0"/>
      <w:marTop w:val="0"/>
      <w:marBottom w:val="0"/>
      <w:divBdr>
        <w:top w:val="none" w:sz="0" w:space="0" w:color="auto"/>
        <w:left w:val="none" w:sz="0" w:space="0" w:color="auto"/>
        <w:bottom w:val="none" w:sz="0" w:space="0" w:color="auto"/>
        <w:right w:val="none" w:sz="0" w:space="0" w:color="auto"/>
      </w:divBdr>
      <w:divsChild>
        <w:div w:id="1453474000">
          <w:marLeft w:val="0"/>
          <w:marRight w:val="0"/>
          <w:marTop w:val="0"/>
          <w:marBottom w:val="0"/>
          <w:divBdr>
            <w:top w:val="none" w:sz="0" w:space="0" w:color="auto"/>
            <w:left w:val="none" w:sz="0" w:space="0" w:color="auto"/>
            <w:bottom w:val="none" w:sz="0" w:space="0" w:color="auto"/>
            <w:right w:val="none" w:sz="0" w:space="0" w:color="auto"/>
          </w:divBdr>
        </w:div>
      </w:divsChild>
    </w:div>
    <w:div w:id="1453473996">
      <w:marLeft w:val="0"/>
      <w:marRight w:val="0"/>
      <w:marTop w:val="0"/>
      <w:marBottom w:val="0"/>
      <w:divBdr>
        <w:top w:val="none" w:sz="0" w:space="0" w:color="auto"/>
        <w:left w:val="none" w:sz="0" w:space="0" w:color="auto"/>
        <w:bottom w:val="none" w:sz="0" w:space="0" w:color="auto"/>
        <w:right w:val="none" w:sz="0" w:space="0" w:color="auto"/>
      </w:divBdr>
      <w:divsChild>
        <w:div w:id="1453473952">
          <w:marLeft w:val="0"/>
          <w:marRight w:val="0"/>
          <w:marTop w:val="0"/>
          <w:marBottom w:val="0"/>
          <w:divBdr>
            <w:top w:val="none" w:sz="0" w:space="0" w:color="auto"/>
            <w:left w:val="none" w:sz="0" w:space="0" w:color="auto"/>
            <w:bottom w:val="none" w:sz="0" w:space="0" w:color="auto"/>
            <w:right w:val="none" w:sz="0" w:space="0" w:color="auto"/>
          </w:divBdr>
        </w:div>
      </w:divsChild>
    </w:div>
    <w:div w:id="1453473999">
      <w:marLeft w:val="0"/>
      <w:marRight w:val="0"/>
      <w:marTop w:val="0"/>
      <w:marBottom w:val="0"/>
      <w:divBdr>
        <w:top w:val="none" w:sz="0" w:space="0" w:color="auto"/>
        <w:left w:val="none" w:sz="0" w:space="0" w:color="auto"/>
        <w:bottom w:val="none" w:sz="0" w:space="0" w:color="auto"/>
        <w:right w:val="none" w:sz="0" w:space="0" w:color="auto"/>
      </w:divBdr>
      <w:divsChild>
        <w:div w:id="1453473970">
          <w:marLeft w:val="0"/>
          <w:marRight w:val="0"/>
          <w:marTop w:val="0"/>
          <w:marBottom w:val="0"/>
          <w:divBdr>
            <w:top w:val="none" w:sz="0" w:space="0" w:color="auto"/>
            <w:left w:val="none" w:sz="0" w:space="0" w:color="auto"/>
            <w:bottom w:val="none" w:sz="0" w:space="0" w:color="auto"/>
            <w:right w:val="none" w:sz="0" w:space="0" w:color="auto"/>
          </w:divBdr>
        </w:div>
      </w:divsChild>
    </w:div>
    <w:div w:id="1453474001">
      <w:marLeft w:val="0"/>
      <w:marRight w:val="0"/>
      <w:marTop w:val="0"/>
      <w:marBottom w:val="0"/>
      <w:divBdr>
        <w:top w:val="none" w:sz="0" w:space="0" w:color="auto"/>
        <w:left w:val="none" w:sz="0" w:space="0" w:color="auto"/>
        <w:bottom w:val="none" w:sz="0" w:space="0" w:color="auto"/>
        <w:right w:val="none" w:sz="0" w:space="0" w:color="auto"/>
      </w:divBdr>
      <w:divsChild>
        <w:div w:id="1453473998">
          <w:marLeft w:val="0"/>
          <w:marRight w:val="0"/>
          <w:marTop w:val="0"/>
          <w:marBottom w:val="0"/>
          <w:divBdr>
            <w:top w:val="none" w:sz="0" w:space="0" w:color="auto"/>
            <w:left w:val="none" w:sz="0" w:space="0" w:color="auto"/>
            <w:bottom w:val="none" w:sz="0" w:space="0" w:color="auto"/>
            <w:right w:val="none" w:sz="0" w:space="0" w:color="auto"/>
          </w:divBdr>
        </w:div>
      </w:divsChild>
    </w:div>
    <w:div w:id="1453474004">
      <w:marLeft w:val="0"/>
      <w:marRight w:val="0"/>
      <w:marTop w:val="0"/>
      <w:marBottom w:val="0"/>
      <w:divBdr>
        <w:top w:val="none" w:sz="0" w:space="0" w:color="auto"/>
        <w:left w:val="none" w:sz="0" w:space="0" w:color="auto"/>
        <w:bottom w:val="none" w:sz="0" w:space="0" w:color="auto"/>
        <w:right w:val="none" w:sz="0" w:space="0" w:color="auto"/>
      </w:divBdr>
      <w:divsChild>
        <w:div w:id="1453473953">
          <w:marLeft w:val="0"/>
          <w:marRight w:val="0"/>
          <w:marTop w:val="0"/>
          <w:marBottom w:val="0"/>
          <w:divBdr>
            <w:top w:val="none" w:sz="0" w:space="0" w:color="auto"/>
            <w:left w:val="none" w:sz="0" w:space="0" w:color="auto"/>
            <w:bottom w:val="none" w:sz="0" w:space="0" w:color="auto"/>
            <w:right w:val="none" w:sz="0" w:space="0" w:color="auto"/>
          </w:divBdr>
        </w:div>
      </w:divsChild>
    </w:div>
    <w:div w:id="1453474005">
      <w:marLeft w:val="0"/>
      <w:marRight w:val="0"/>
      <w:marTop w:val="0"/>
      <w:marBottom w:val="0"/>
      <w:divBdr>
        <w:top w:val="none" w:sz="0" w:space="0" w:color="auto"/>
        <w:left w:val="none" w:sz="0" w:space="0" w:color="auto"/>
        <w:bottom w:val="none" w:sz="0" w:space="0" w:color="auto"/>
        <w:right w:val="none" w:sz="0" w:space="0" w:color="auto"/>
      </w:divBdr>
      <w:divsChild>
        <w:div w:id="1453473994">
          <w:marLeft w:val="0"/>
          <w:marRight w:val="0"/>
          <w:marTop w:val="0"/>
          <w:marBottom w:val="0"/>
          <w:divBdr>
            <w:top w:val="none" w:sz="0" w:space="0" w:color="auto"/>
            <w:left w:val="none" w:sz="0" w:space="0" w:color="auto"/>
            <w:bottom w:val="none" w:sz="0" w:space="0" w:color="auto"/>
            <w:right w:val="none" w:sz="0" w:space="0" w:color="auto"/>
          </w:divBdr>
        </w:div>
      </w:divsChild>
    </w:div>
    <w:div w:id="1453474006">
      <w:marLeft w:val="0"/>
      <w:marRight w:val="0"/>
      <w:marTop w:val="0"/>
      <w:marBottom w:val="0"/>
      <w:divBdr>
        <w:top w:val="none" w:sz="0" w:space="0" w:color="auto"/>
        <w:left w:val="none" w:sz="0" w:space="0" w:color="auto"/>
        <w:bottom w:val="none" w:sz="0" w:space="0" w:color="auto"/>
        <w:right w:val="none" w:sz="0" w:space="0" w:color="auto"/>
      </w:divBdr>
      <w:divsChild>
        <w:div w:id="1453474007">
          <w:marLeft w:val="0"/>
          <w:marRight w:val="0"/>
          <w:marTop w:val="0"/>
          <w:marBottom w:val="0"/>
          <w:divBdr>
            <w:top w:val="none" w:sz="0" w:space="0" w:color="auto"/>
            <w:left w:val="none" w:sz="0" w:space="0" w:color="auto"/>
            <w:bottom w:val="none" w:sz="0" w:space="0" w:color="auto"/>
            <w:right w:val="none" w:sz="0" w:space="0" w:color="auto"/>
          </w:divBdr>
        </w:div>
      </w:divsChild>
    </w:div>
    <w:div w:id="1453474008">
      <w:marLeft w:val="0"/>
      <w:marRight w:val="0"/>
      <w:marTop w:val="0"/>
      <w:marBottom w:val="0"/>
      <w:divBdr>
        <w:top w:val="none" w:sz="0" w:space="0" w:color="auto"/>
        <w:left w:val="none" w:sz="0" w:space="0" w:color="auto"/>
        <w:bottom w:val="none" w:sz="0" w:space="0" w:color="auto"/>
        <w:right w:val="none" w:sz="0" w:space="0" w:color="auto"/>
      </w:divBdr>
      <w:divsChild>
        <w:div w:id="1453473997">
          <w:marLeft w:val="0"/>
          <w:marRight w:val="0"/>
          <w:marTop w:val="0"/>
          <w:marBottom w:val="0"/>
          <w:divBdr>
            <w:top w:val="none" w:sz="0" w:space="0" w:color="auto"/>
            <w:left w:val="none" w:sz="0" w:space="0" w:color="auto"/>
            <w:bottom w:val="none" w:sz="0" w:space="0" w:color="auto"/>
            <w:right w:val="none" w:sz="0" w:space="0" w:color="auto"/>
          </w:divBdr>
        </w:div>
      </w:divsChild>
    </w:div>
    <w:div w:id="1453474010">
      <w:marLeft w:val="0"/>
      <w:marRight w:val="0"/>
      <w:marTop w:val="0"/>
      <w:marBottom w:val="0"/>
      <w:divBdr>
        <w:top w:val="none" w:sz="0" w:space="0" w:color="auto"/>
        <w:left w:val="none" w:sz="0" w:space="0" w:color="auto"/>
        <w:bottom w:val="none" w:sz="0" w:space="0" w:color="auto"/>
        <w:right w:val="none" w:sz="0" w:space="0" w:color="auto"/>
      </w:divBdr>
      <w:divsChild>
        <w:div w:id="1453473969">
          <w:marLeft w:val="0"/>
          <w:marRight w:val="0"/>
          <w:marTop w:val="0"/>
          <w:marBottom w:val="0"/>
          <w:divBdr>
            <w:top w:val="none" w:sz="0" w:space="0" w:color="auto"/>
            <w:left w:val="none" w:sz="0" w:space="0" w:color="auto"/>
            <w:bottom w:val="none" w:sz="0" w:space="0" w:color="auto"/>
            <w:right w:val="none" w:sz="0" w:space="0" w:color="auto"/>
          </w:divBdr>
        </w:div>
      </w:divsChild>
    </w:div>
    <w:div w:id="1453474012">
      <w:marLeft w:val="0"/>
      <w:marRight w:val="0"/>
      <w:marTop w:val="0"/>
      <w:marBottom w:val="0"/>
      <w:divBdr>
        <w:top w:val="none" w:sz="0" w:space="0" w:color="auto"/>
        <w:left w:val="none" w:sz="0" w:space="0" w:color="auto"/>
        <w:bottom w:val="none" w:sz="0" w:space="0" w:color="auto"/>
        <w:right w:val="none" w:sz="0" w:space="0" w:color="auto"/>
      </w:divBdr>
      <w:divsChild>
        <w:div w:id="1453473974">
          <w:marLeft w:val="0"/>
          <w:marRight w:val="0"/>
          <w:marTop w:val="0"/>
          <w:marBottom w:val="0"/>
          <w:divBdr>
            <w:top w:val="none" w:sz="0" w:space="0" w:color="auto"/>
            <w:left w:val="none" w:sz="0" w:space="0" w:color="auto"/>
            <w:bottom w:val="none" w:sz="0" w:space="0" w:color="auto"/>
            <w:right w:val="none" w:sz="0" w:space="0" w:color="auto"/>
          </w:divBdr>
        </w:div>
      </w:divsChild>
    </w:div>
    <w:div w:id="1453474014">
      <w:marLeft w:val="0"/>
      <w:marRight w:val="0"/>
      <w:marTop w:val="0"/>
      <w:marBottom w:val="0"/>
      <w:divBdr>
        <w:top w:val="none" w:sz="0" w:space="0" w:color="auto"/>
        <w:left w:val="none" w:sz="0" w:space="0" w:color="auto"/>
        <w:bottom w:val="none" w:sz="0" w:space="0" w:color="auto"/>
        <w:right w:val="none" w:sz="0" w:space="0" w:color="auto"/>
      </w:divBdr>
      <w:divsChild>
        <w:div w:id="145347401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615</TotalTime>
  <Pages>15</Pages>
  <Words>942</Words>
  <Characters>5372</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用户</dc:creator>
  <cp:keywords/>
  <dc:description/>
  <cp:lastModifiedBy>new</cp:lastModifiedBy>
  <cp:revision>76</cp:revision>
  <cp:lastPrinted>2016-05-05T06:10:00Z</cp:lastPrinted>
  <dcterms:created xsi:type="dcterms:W3CDTF">2015-10-28T00:08:00Z</dcterms:created>
  <dcterms:modified xsi:type="dcterms:W3CDTF">2016-05-05T06:11:00Z</dcterms:modified>
</cp:coreProperties>
</file>