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hint="eastAsia" w:ascii="黑体" w:hAnsi="宋体" w:eastAsia="黑体"/>
          <w:sz w:val="36"/>
          <w:lang w:val="en-US" w:eastAsia="zh-CN"/>
        </w:rPr>
      </w:pPr>
    </w:p>
    <w:p>
      <w:pPr>
        <w:jc w:val="center"/>
        <w:rPr>
          <w:rFonts w:hint="eastAsia" w:ascii="黑体" w:hAnsi="宋体" w:eastAsia="黑体"/>
          <w:sz w:val="36"/>
          <w:lang w:val="en-US" w:eastAsia="zh-CN"/>
        </w:rPr>
      </w:pPr>
    </w:p>
    <w:p>
      <w:pPr>
        <w:jc w:val="center"/>
        <w:rPr>
          <w:rFonts w:ascii="黑体" w:hAnsi="宋体" w:eastAsia="黑体"/>
          <w:sz w:val="36"/>
        </w:rPr>
      </w:pPr>
      <w:r>
        <w:rPr>
          <w:rFonts w:hint="eastAsia" w:ascii="黑体" w:hAnsi="宋体" w:eastAsia="黑体"/>
          <w:sz w:val="36"/>
          <w:lang w:val="en-US" w:eastAsia="zh-CN"/>
        </w:rPr>
        <w:t>江苏省机关事务管理局机关节能改造</w:t>
      </w:r>
      <w:r>
        <w:rPr>
          <w:rFonts w:hint="eastAsia" w:ascii="黑体" w:hAnsi="宋体" w:eastAsia="黑体"/>
          <w:sz w:val="36"/>
        </w:rPr>
        <w:t>项目</w:t>
      </w:r>
    </w:p>
    <w:p>
      <w:pPr>
        <w:jc w:val="center"/>
        <w:rPr>
          <w:sz w:val="44"/>
        </w:rPr>
      </w:pPr>
    </w:p>
    <w:p>
      <w:pPr>
        <w:jc w:val="center"/>
        <w:rPr>
          <w:rFonts w:hint="eastAsia" w:ascii="黑体" w:hAnsi="黑体" w:eastAsia="黑体" w:cs="黑体"/>
          <w:sz w:val="52"/>
          <w:szCs w:val="52"/>
        </w:rPr>
      </w:pPr>
      <w:r>
        <w:rPr>
          <w:rFonts w:hint="eastAsia" w:ascii="黑体" w:hAnsi="黑体" w:eastAsia="黑体" w:cs="黑体"/>
          <w:sz w:val="52"/>
          <w:szCs w:val="52"/>
        </w:rPr>
        <w:t>询价</w:t>
      </w:r>
      <w:r>
        <w:rPr>
          <w:rFonts w:hint="eastAsia" w:ascii="黑体" w:hAnsi="黑体" w:eastAsia="黑体" w:cs="黑体"/>
          <w:sz w:val="52"/>
          <w:szCs w:val="52"/>
          <w:lang w:eastAsia="zh-CN"/>
        </w:rPr>
        <w:t>采购</w:t>
      </w:r>
      <w:r>
        <w:rPr>
          <w:rFonts w:hint="eastAsia" w:ascii="黑体" w:hAnsi="黑体" w:eastAsia="黑体" w:cs="黑体"/>
          <w:sz w:val="52"/>
          <w:szCs w:val="52"/>
        </w:rPr>
        <w:t>文件</w:t>
      </w:r>
    </w:p>
    <w:p>
      <w:pPr>
        <w:rPr>
          <w:rFonts w:eastAsia="黑体"/>
          <w:sz w:val="28"/>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rPr>
          <w:u w:val="single"/>
        </w:rPr>
      </w:pPr>
    </w:p>
    <w:p>
      <w:pPr>
        <w:spacing w:line="360" w:lineRule="auto"/>
        <w:ind w:firstLine="1260" w:firstLineChars="350"/>
        <w:rPr>
          <w:rFonts w:ascii="黑体" w:hAnsi="宋体" w:eastAsia="黑体"/>
          <w:sz w:val="30"/>
          <w:u w:val="single"/>
        </w:rPr>
      </w:pPr>
      <w:r>
        <w:rPr>
          <w:rFonts w:hint="eastAsia" w:ascii="黑体" w:eastAsia="黑体"/>
          <w:bCs/>
          <w:sz w:val="36"/>
        </w:rPr>
        <w:t>招 标 人：</w:t>
      </w:r>
      <w:r>
        <w:rPr>
          <w:rFonts w:hint="eastAsia" w:ascii="黑体" w:hAnsi="宋体" w:eastAsia="黑体"/>
          <w:sz w:val="30"/>
          <w:u w:val="single"/>
        </w:rPr>
        <w:t>江苏省机关事务管理局</w:t>
      </w:r>
    </w:p>
    <w:p>
      <w:pPr>
        <w:spacing w:line="360" w:lineRule="auto"/>
        <w:ind w:firstLine="1050" w:firstLineChars="350"/>
        <w:rPr>
          <w:rFonts w:ascii="黑体" w:hAnsi="宋体" w:eastAsia="黑体"/>
          <w:sz w:val="30"/>
          <w:u w:val="single"/>
        </w:rPr>
      </w:pPr>
    </w:p>
    <w:p>
      <w:pPr>
        <w:spacing w:line="360" w:lineRule="auto"/>
        <w:ind w:left="1197" w:leftChars="570"/>
        <w:rPr>
          <w:rFonts w:ascii="黑体" w:eastAsia="黑体"/>
          <w:bCs/>
          <w:sz w:val="30"/>
          <w:u w:val="single"/>
        </w:rPr>
      </w:pPr>
      <w:r>
        <w:rPr>
          <w:rFonts w:hint="eastAsia" w:ascii="黑体" w:eastAsia="黑体"/>
          <w:bCs/>
          <w:sz w:val="36"/>
        </w:rPr>
        <w:t>日    期：</w:t>
      </w:r>
      <w:r>
        <w:rPr>
          <w:rFonts w:hint="eastAsia" w:ascii="黑体" w:eastAsia="黑体"/>
          <w:bCs/>
          <w:sz w:val="36"/>
          <w:u w:val="single"/>
        </w:rPr>
        <w:t xml:space="preserve"> 202</w:t>
      </w:r>
      <w:r>
        <w:rPr>
          <w:rFonts w:hint="eastAsia" w:ascii="黑体" w:eastAsia="黑体"/>
          <w:bCs/>
          <w:sz w:val="36"/>
          <w:u w:val="single"/>
          <w:lang w:val="en-US" w:eastAsia="zh-CN"/>
        </w:rPr>
        <w:t>1</w:t>
      </w:r>
      <w:r>
        <w:rPr>
          <w:rFonts w:hint="eastAsia" w:ascii="黑体" w:eastAsia="黑体"/>
          <w:bCs/>
          <w:sz w:val="36"/>
          <w:u w:val="single"/>
        </w:rPr>
        <w:t>年</w:t>
      </w:r>
      <w:r>
        <w:rPr>
          <w:rFonts w:hint="eastAsia" w:ascii="黑体" w:eastAsia="黑体"/>
          <w:bCs/>
          <w:sz w:val="36"/>
          <w:u w:val="single"/>
          <w:lang w:val="en-US" w:eastAsia="zh-CN"/>
        </w:rPr>
        <w:t xml:space="preserve"> 4</w:t>
      </w:r>
      <w:r>
        <w:rPr>
          <w:rFonts w:hint="eastAsia" w:ascii="黑体" w:eastAsia="黑体"/>
          <w:bCs/>
          <w:sz w:val="36"/>
          <w:u w:val="single"/>
        </w:rPr>
        <w:t>月</w:t>
      </w:r>
      <w:r>
        <w:rPr>
          <w:rFonts w:hint="eastAsia" w:ascii="黑体" w:eastAsia="黑体"/>
          <w:bCs/>
          <w:sz w:val="36"/>
          <w:u w:val="single"/>
          <w:lang w:val="en-US" w:eastAsia="zh-CN"/>
        </w:rPr>
        <w:t>1</w:t>
      </w:r>
      <w:r>
        <w:rPr>
          <w:rFonts w:hint="eastAsia" w:ascii="黑体" w:eastAsia="黑体"/>
          <w:bCs/>
          <w:sz w:val="36"/>
          <w:u w:val="single"/>
        </w:rPr>
        <w:t>日</w:t>
      </w:r>
    </w:p>
    <w:p>
      <w:pPr/>
    </w:p>
    <w:p>
      <w:pPr>
        <w:widowControl/>
        <w:jc w:val="left"/>
      </w:pPr>
      <w:r>
        <w:br w:type="page"/>
      </w:r>
    </w:p>
    <w:p>
      <w:pPr>
        <w:spacing w:line="360" w:lineRule="auto"/>
        <w:ind w:firstLine="540" w:firstLineChars="150"/>
        <w:jc w:val="center"/>
        <w:rPr>
          <w:rFonts w:ascii="黑体" w:hAnsi="宋体" w:eastAsia="黑体"/>
          <w:sz w:val="36"/>
        </w:rPr>
      </w:pPr>
      <w:r>
        <w:rPr>
          <w:rFonts w:hint="eastAsia" w:ascii="黑体" w:hAnsi="宋体" w:eastAsia="黑体"/>
          <w:sz w:val="36"/>
        </w:rPr>
        <w:t>第一章  询价</w:t>
      </w:r>
      <w:r>
        <w:rPr>
          <w:rFonts w:hint="eastAsia" w:ascii="黑体" w:hAnsi="宋体" w:eastAsia="黑体"/>
          <w:sz w:val="36"/>
          <w:lang w:eastAsia="zh-CN"/>
        </w:rPr>
        <w:t>采购</w:t>
      </w:r>
      <w:r>
        <w:rPr>
          <w:rFonts w:hint="eastAsia" w:ascii="黑体" w:hAnsi="宋体" w:eastAsia="黑体"/>
          <w:sz w:val="36"/>
        </w:rPr>
        <w:t>须知</w:t>
      </w:r>
    </w:p>
    <w:p>
      <w:pPr>
        <w:spacing w:line="360" w:lineRule="auto"/>
        <w:ind w:firstLine="422" w:firstLineChars="150"/>
        <w:rPr>
          <w:rFonts w:ascii="仿宋_GB2312" w:eastAsia="仿宋_GB2312"/>
          <w:b/>
          <w:sz w:val="28"/>
        </w:rPr>
      </w:pPr>
      <w:r>
        <w:rPr>
          <w:rFonts w:hint="eastAsia" w:ascii="仿宋_GB2312" w:eastAsia="仿宋_GB2312"/>
          <w:b/>
          <w:sz w:val="28"/>
        </w:rPr>
        <w:t>（一）</w:t>
      </w:r>
      <w:r>
        <w:rPr>
          <w:rFonts w:hint="eastAsia" w:ascii="仿宋_GB2312" w:eastAsia="仿宋_GB2312"/>
          <w:b/>
          <w:sz w:val="28"/>
          <w:lang w:eastAsia="zh-CN"/>
        </w:rPr>
        <w:t>项目</w:t>
      </w:r>
      <w:bookmarkStart w:id="9" w:name="_GoBack"/>
      <w:bookmarkEnd w:id="9"/>
      <w:r>
        <w:rPr>
          <w:rFonts w:hint="eastAsia" w:ascii="仿宋_GB2312" w:eastAsia="仿宋_GB2312"/>
          <w:b/>
          <w:sz w:val="28"/>
        </w:rPr>
        <w:t>概况</w:t>
      </w:r>
    </w:p>
    <w:p>
      <w:pPr>
        <w:ind w:firstLine="560" w:firstLineChars="200"/>
        <w:rPr>
          <w:rFonts w:hint="eastAsia" w:ascii="仿宋_GB2312" w:hAnsi="宋体" w:eastAsia="仿宋_GB2312" w:cs="Times New Roman"/>
          <w:sz w:val="28"/>
          <w:szCs w:val="28"/>
        </w:rPr>
      </w:pPr>
      <w:r>
        <w:rPr>
          <w:rFonts w:hint="eastAsia" w:ascii="仿宋_GB2312" w:eastAsia="仿宋_GB2312"/>
          <w:sz w:val="28"/>
        </w:rPr>
        <w:t>1、项目名</w:t>
      </w:r>
      <w:r>
        <w:rPr>
          <w:rFonts w:hint="eastAsia" w:ascii="仿宋_GB2312" w:hAnsi="宋体" w:eastAsia="仿宋_GB2312"/>
          <w:sz w:val="28"/>
          <w:szCs w:val="28"/>
        </w:rPr>
        <w:t>称</w:t>
      </w:r>
      <w:r>
        <w:rPr>
          <w:rFonts w:hint="eastAsia" w:ascii="仿宋_GB2312" w:hAnsi="宋体" w:eastAsia="仿宋_GB2312" w:cs="Times New Roman"/>
          <w:sz w:val="28"/>
          <w:szCs w:val="28"/>
        </w:rPr>
        <w:t>：</w:t>
      </w:r>
      <w:r>
        <w:rPr>
          <w:rFonts w:hint="eastAsia" w:ascii="仿宋_GB2312" w:hAnsi="宋体" w:eastAsia="仿宋_GB2312" w:cs="Times New Roman"/>
          <w:sz w:val="28"/>
          <w:szCs w:val="28"/>
          <w:lang w:val="en-US" w:eastAsia="zh-CN"/>
        </w:rPr>
        <w:t>江苏省机关事务管理局机关节能改造</w:t>
      </w:r>
      <w:r>
        <w:rPr>
          <w:rFonts w:hint="eastAsia" w:ascii="仿宋_GB2312" w:hAnsi="宋体" w:eastAsia="仿宋_GB2312" w:cs="Times New Roman"/>
          <w:sz w:val="28"/>
          <w:szCs w:val="28"/>
        </w:rPr>
        <w:t>项目。</w:t>
      </w:r>
    </w:p>
    <w:p>
      <w:pPr>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rPr>
        <w:t>2、</w:t>
      </w:r>
      <w:r>
        <w:rPr>
          <w:rFonts w:hint="eastAsia" w:ascii="仿宋_GB2312" w:hAnsi="宋体" w:eastAsia="仿宋_GB2312" w:cs="Times New Roman"/>
          <w:sz w:val="28"/>
          <w:szCs w:val="28"/>
          <w:lang w:eastAsia="zh-CN"/>
        </w:rPr>
        <w:t>询价</w:t>
      </w:r>
      <w:r>
        <w:rPr>
          <w:rFonts w:hint="eastAsia" w:ascii="仿宋_GB2312" w:hAnsi="宋体" w:eastAsia="仿宋_GB2312" w:cs="Times New Roman"/>
          <w:sz w:val="28"/>
          <w:szCs w:val="28"/>
        </w:rPr>
        <w:t>内容及需求：</w:t>
      </w:r>
      <w:r>
        <w:rPr>
          <w:rFonts w:hint="eastAsia" w:ascii="仿宋_GB2312" w:hAnsi="宋体" w:eastAsia="仿宋_GB2312" w:cs="Times New Roman"/>
          <w:sz w:val="28"/>
          <w:szCs w:val="28"/>
          <w:lang w:val="en-US" w:eastAsia="zh-CN"/>
        </w:rPr>
        <w:t>江苏省机关事务管理局节能改造服务：</w:t>
      </w:r>
    </w:p>
    <w:p>
      <w:pPr>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（1）建设一套能源管理平台并接入OA系统；</w:t>
      </w:r>
    </w:p>
    <w:p>
      <w:pPr>
        <w:pStyle w:val="2"/>
        <w:jc w:val="left"/>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 xml:space="preserve">    （2）建设配套的能源信息采集设施设备；</w:t>
      </w:r>
    </w:p>
    <w:p>
      <w:pPr>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（3）室外增加4杆太阳能光伏路灯；</w:t>
      </w:r>
    </w:p>
    <w:p>
      <w:pPr>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（4）编制能源审计报告；</w:t>
      </w:r>
    </w:p>
    <w:p>
      <w:pPr>
        <w:pStyle w:val="2"/>
        <w:jc w:val="left"/>
        <w:rPr>
          <w:rFonts w:hint="eastAsia" w:ascii="仿宋" w:hAnsi="仿宋" w:eastAsia="仿宋" w:cs="仿宋"/>
          <w:b w:val="0"/>
          <w:bCs w:val="0"/>
          <w:lang w:val="en-US" w:eastAsia="zh-CN"/>
        </w:rPr>
      </w:pPr>
      <w:r>
        <w:rPr>
          <w:rFonts w:hint="eastAsia" w:ascii="仿宋" w:hAnsi="仿宋" w:eastAsia="仿宋" w:cs="仿宋"/>
          <w:b w:val="0"/>
          <w:bCs w:val="0"/>
          <w:sz w:val="28"/>
          <w:szCs w:val="28"/>
          <w:lang w:val="en-US" w:eastAsia="zh-CN"/>
        </w:rPr>
        <w:t xml:space="preserve">    （5）省节约型机关申报材料编制。</w:t>
      </w:r>
    </w:p>
    <w:p>
      <w:pPr>
        <w:ind w:firstLine="560" w:firstLineChars="200"/>
        <w:rPr>
          <w:rFonts w:ascii="仿宋_GB2312" w:hAnsi="宋体" w:eastAsia="仿宋_GB2312"/>
          <w:sz w:val="28"/>
          <w:szCs w:val="28"/>
        </w:rPr>
      </w:pPr>
      <w:r>
        <w:rPr>
          <w:rFonts w:hint="eastAsia" w:ascii="仿宋_GB2312" w:hAnsi="宋体" w:eastAsia="仿宋_GB2312"/>
          <w:sz w:val="28"/>
          <w:szCs w:val="28"/>
        </w:rPr>
        <w:t>具体详见</w:t>
      </w:r>
      <w:r>
        <w:rPr>
          <w:rFonts w:hint="eastAsia" w:ascii="仿宋_GB2312" w:hAnsi="宋体" w:eastAsia="仿宋_GB2312"/>
          <w:sz w:val="28"/>
          <w:szCs w:val="28"/>
          <w:lang w:val="en-US" w:eastAsia="zh-CN"/>
        </w:rPr>
        <w:t>节能服务工作费用统计表</w:t>
      </w:r>
      <w:r>
        <w:rPr>
          <w:rFonts w:hint="eastAsia" w:ascii="仿宋_GB2312" w:hAnsi="宋体" w:eastAsia="仿宋_GB2312"/>
          <w:sz w:val="28"/>
          <w:szCs w:val="28"/>
        </w:rPr>
        <w:t>。</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3、工期：</w:t>
      </w:r>
      <w:r>
        <w:rPr>
          <w:rFonts w:hint="eastAsia" w:ascii="仿宋_GB2312" w:hAnsi="宋体" w:eastAsia="仿宋_GB2312"/>
          <w:sz w:val="28"/>
          <w:szCs w:val="28"/>
          <w:lang w:val="en-US" w:eastAsia="zh-CN"/>
        </w:rPr>
        <w:t>合同签定之日起30个工作日内完成所有采购内容及安装服务等活动（节能创建资料编制工作为2021年底前完成通过）</w:t>
      </w:r>
      <w:r>
        <w:rPr>
          <w:rFonts w:hint="eastAsia" w:ascii="仿宋_GB2312" w:hAnsi="宋体" w:eastAsia="仿宋_GB2312"/>
          <w:sz w:val="28"/>
          <w:szCs w:val="28"/>
        </w:rPr>
        <w:t>。</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4、</w:t>
      </w:r>
      <w:r>
        <w:rPr>
          <w:rFonts w:hint="eastAsia" w:ascii="仿宋_GB2312" w:hAnsi="宋体" w:eastAsia="仿宋_GB2312"/>
          <w:sz w:val="28"/>
          <w:szCs w:val="28"/>
          <w:lang w:val="en-US" w:eastAsia="zh-CN"/>
        </w:rPr>
        <w:t>采购</w:t>
      </w:r>
      <w:r>
        <w:rPr>
          <w:rFonts w:hint="eastAsia" w:ascii="仿宋_GB2312" w:hAnsi="宋体" w:eastAsia="仿宋_GB2312"/>
          <w:sz w:val="28"/>
          <w:szCs w:val="28"/>
        </w:rPr>
        <w:t>最高限价：</w:t>
      </w:r>
      <w:r>
        <w:rPr>
          <w:rFonts w:hint="eastAsia" w:ascii="仿宋_GB2312" w:hAnsi="宋体" w:eastAsia="仿宋_GB2312"/>
          <w:sz w:val="28"/>
          <w:szCs w:val="28"/>
          <w:lang w:val="en-US" w:eastAsia="zh-CN"/>
        </w:rPr>
        <w:t>10</w:t>
      </w:r>
      <w:r>
        <w:rPr>
          <w:rFonts w:hint="eastAsia" w:ascii="仿宋_GB2312" w:hAnsi="宋体" w:eastAsia="仿宋_GB2312"/>
          <w:sz w:val="28"/>
          <w:szCs w:val="28"/>
        </w:rPr>
        <w:t>万元。</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5、报价要求：</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（1）采用</w:t>
      </w:r>
      <w:r>
        <w:rPr>
          <w:rFonts w:hint="eastAsia" w:ascii="仿宋_GB2312" w:hAnsi="宋体" w:eastAsia="仿宋_GB2312"/>
          <w:sz w:val="28"/>
          <w:szCs w:val="28"/>
          <w:lang w:val="en-US" w:eastAsia="zh-CN"/>
        </w:rPr>
        <w:t>节能服务工作费用统计表</w:t>
      </w:r>
      <w:r>
        <w:rPr>
          <w:rFonts w:hint="eastAsia" w:ascii="仿宋_GB2312" w:hAnsi="宋体" w:eastAsia="仿宋_GB2312"/>
          <w:sz w:val="28"/>
          <w:szCs w:val="28"/>
        </w:rPr>
        <w:t>报价，</w:t>
      </w:r>
      <w:r>
        <w:rPr>
          <w:rFonts w:hint="eastAsia" w:ascii="仿宋_GB2312" w:hAnsi="宋体" w:eastAsia="仿宋_GB2312"/>
          <w:sz w:val="28"/>
          <w:szCs w:val="28"/>
          <w:lang w:val="en-US" w:eastAsia="zh-CN"/>
        </w:rPr>
        <w:t>统计表</w:t>
      </w:r>
      <w:r>
        <w:rPr>
          <w:rFonts w:hint="eastAsia" w:ascii="仿宋_GB2312" w:hAnsi="宋体" w:eastAsia="仿宋_GB2312"/>
          <w:sz w:val="28"/>
          <w:szCs w:val="28"/>
        </w:rPr>
        <w:t>中的每一子目须填入单价或价格，且只允许有一个报价；</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（2）</w:t>
      </w:r>
      <w:r>
        <w:rPr>
          <w:rFonts w:hint="eastAsia" w:ascii="仿宋_GB2312" w:hAnsi="宋体" w:eastAsia="仿宋_GB2312"/>
          <w:sz w:val="28"/>
          <w:szCs w:val="28"/>
          <w:lang w:val="en-US" w:eastAsia="zh-CN"/>
        </w:rPr>
        <w:t>节能服务工作费用统计表</w:t>
      </w:r>
      <w:r>
        <w:rPr>
          <w:rFonts w:hint="eastAsia" w:ascii="仿宋_GB2312" w:hAnsi="宋体" w:eastAsia="仿宋_GB2312"/>
          <w:sz w:val="28"/>
          <w:szCs w:val="28"/>
        </w:rPr>
        <w:t>中</w:t>
      </w:r>
      <w:r>
        <w:rPr>
          <w:rFonts w:hint="eastAsia" w:ascii="仿宋_GB2312" w:hAnsi="宋体" w:eastAsia="仿宋_GB2312"/>
          <w:sz w:val="28"/>
          <w:szCs w:val="28"/>
          <w:lang w:val="en-US" w:eastAsia="zh-CN"/>
        </w:rPr>
        <w:t>报</w:t>
      </w:r>
      <w:r>
        <w:rPr>
          <w:rFonts w:hint="eastAsia" w:ascii="仿宋_GB2312" w:hAnsi="宋体" w:eastAsia="仿宋_GB2312"/>
          <w:sz w:val="28"/>
          <w:szCs w:val="28"/>
        </w:rPr>
        <w:t>价的单价或金额，应包括所需人工费、施工机械使用费、材料费、其他（运杂费、质检费、安装费、缺陷修复费、保险费，以及合同明示或暗示的风险、责任和义务等），以及管理费、利润等；</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（3）</w:t>
      </w:r>
      <w:r>
        <w:rPr>
          <w:rFonts w:hint="eastAsia" w:ascii="仿宋_GB2312" w:hAnsi="宋体" w:eastAsia="仿宋_GB2312"/>
          <w:sz w:val="28"/>
          <w:szCs w:val="28"/>
          <w:lang w:val="en-US" w:eastAsia="zh-CN"/>
        </w:rPr>
        <w:t>节能服务工作费用统计表</w:t>
      </w:r>
      <w:r>
        <w:rPr>
          <w:rFonts w:hint="eastAsia" w:ascii="仿宋_GB2312" w:hAnsi="宋体" w:eastAsia="仿宋_GB2312"/>
          <w:sz w:val="28"/>
          <w:szCs w:val="28"/>
        </w:rPr>
        <w:t>中</w:t>
      </w:r>
      <w:r>
        <w:rPr>
          <w:rFonts w:hint="eastAsia" w:ascii="仿宋_GB2312" w:hAnsi="宋体" w:eastAsia="仿宋_GB2312"/>
          <w:sz w:val="28"/>
          <w:szCs w:val="28"/>
          <w:lang w:val="en-US" w:eastAsia="zh-CN"/>
        </w:rPr>
        <w:t>报价</w:t>
      </w:r>
      <w:r>
        <w:rPr>
          <w:rFonts w:hint="eastAsia" w:ascii="仿宋_GB2312" w:hAnsi="宋体" w:eastAsia="仿宋_GB2312"/>
          <w:sz w:val="28"/>
          <w:szCs w:val="28"/>
        </w:rPr>
        <w:t>人没有填入单价或价格的子目，其费用视为已分摊在</w:t>
      </w:r>
      <w:r>
        <w:rPr>
          <w:rFonts w:hint="eastAsia" w:ascii="仿宋_GB2312" w:hAnsi="宋体" w:eastAsia="仿宋_GB2312"/>
          <w:sz w:val="28"/>
          <w:szCs w:val="28"/>
          <w:lang w:val="en-US" w:eastAsia="zh-CN"/>
        </w:rPr>
        <w:t>统计表</w:t>
      </w:r>
      <w:r>
        <w:rPr>
          <w:rFonts w:hint="eastAsia" w:ascii="仿宋_GB2312" w:hAnsi="宋体" w:eastAsia="仿宋_GB2312"/>
          <w:sz w:val="28"/>
          <w:szCs w:val="28"/>
        </w:rPr>
        <w:t>中其他相关子目的单价或价格之中；</w:t>
      </w:r>
    </w:p>
    <w:p>
      <w:pPr>
        <w:spacing w:line="360" w:lineRule="auto"/>
        <w:ind w:firstLine="560" w:firstLineChars="200"/>
        <w:rPr>
          <w:rFonts w:hint="eastAsia" w:ascii="仿宋_GB2312" w:hAnsi="宋体" w:eastAsia="仿宋_GB2312"/>
          <w:sz w:val="28"/>
          <w:szCs w:val="28"/>
        </w:rPr>
      </w:pPr>
      <w:r>
        <w:rPr>
          <w:rFonts w:hint="eastAsia" w:ascii="仿宋_GB2312" w:hAnsi="宋体" w:eastAsia="仿宋_GB2312"/>
          <w:sz w:val="28"/>
          <w:szCs w:val="28"/>
        </w:rPr>
        <w:t>（4）</w:t>
      </w:r>
      <w:r>
        <w:rPr>
          <w:rFonts w:hint="eastAsia" w:ascii="仿宋_GB2312" w:hAnsi="宋体" w:eastAsia="仿宋_GB2312"/>
          <w:sz w:val="28"/>
          <w:szCs w:val="28"/>
          <w:lang w:val="en-US" w:eastAsia="zh-CN"/>
        </w:rPr>
        <w:t>报价</w:t>
      </w:r>
      <w:r>
        <w:rPr>
          <w:rFonts w:hint="eastAsia" w:ascii="仿宋_GB2312" w:hAnsi="宋体" w:eastAsia="仿宋_GB2312"/>
          <w:sz w:val="28"/>
          <w:szCs w:val="28"/>
        </w:rPr>
        <w:t>人应充分考虑到市场</w:t>
      </w:r>
      <w:r>
        <w:rPr>
          <w:rFonts w:hint="eastAsia" w:ascii="仿宋_GB2312" w:hAnsi="宋体" w:eastAsia="仿宋_GB2312"/>
          <w:sz w:val="28"/>
          <w:szCs w:val="28"/>
          <w:lang w:val="en-US" w:eastAsia="zh-CN"/>
        </w:rPr>
        <w:t>人工、</w:t>
      </w:r>
      <w:r>
        <w:rPr>
          <w:rFonts w:hint="eastAsia" w:ascii="仿宋_GB2312" w:hAnsi="宋体" w:eastAsia="仿宋_GB2312"/>
          <w:sz w:val="28"/>
          <w:szCs w:val="28"/>
          <w:lang w:eastAsia="zh-CN"/>
        </w:rPr>
        <w:t>材料</w:t>
      </w:r>
      <w:r>
        <w:rPr>
          <w:rFonts w:hint="eastAsia" w:ascii="仿宋_GB2312" w:hAnsi="宋体" w:eastAsia="仿宋_GB2312"/>
          <w:sz w:val="28"/>
          <w:szCs w:val="28"/>
        </w:rPr>
        <w:t>价格变动，以及项目实施过程中的不可预见因素，一旦成交，</w:t>
      </w:r>
      <w:r>
        <w:rPr>
          <w:rFonts w:hint="eastAsia" w:ascii="仿宋_GB2312" w:hAnsi="宋体" w:eastAsia="仿宋_GB2312"/>
          <w:sz w:val="28"/>
          <w:szCs w:val="28"/>
          <w:lang w:eastAsia="zh-CN"/>
        </w:rPr>
        <w:t>材料</w:t>
      </w:r>
      <w:r>
        <w:rPr>
          <w:rFonts w:hint="eastAsia" w:ascii="仿宋_GB2312" w:hAnsi="宋体" w:eastAsia="仿宋_GB2312"/>
          <w:sz w:val="28"/>
          <w:szCs w:val="28"/>
        </w:rPr>
        <w:t>价格不变</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人工费政策性调整不调整</w:t>
      </w:r>
      <w:r>
        <w:rPr>
          <w:rFonts w:hint="eastAsia" w:ascii="仿宋_GB2312" w:hAnsi="宋体" w:eastAsia="仿宋_GB2312"/>
          <w:sz w:val="28"/>
          <w:szCs w:val="28"/>
        </w:rPr>
        <w:t>。</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（5）响应文件报</w:t>
      </w:r>
      <w:r>
        <w:rPr>
          <w:rFonts w:hint="eastAsia" w:ascii="仿宋_GB2312" w:hAnsi="宋体" w:eastAsia="仿宋_GB2312"/>
          <w:sz w:val="28"/>
          <w:szCs w:val="28"/>
          <w:lang w:val="en-US" w:eastAsia="zh-CN"/>
        </w:rPr>
        <w:t>价</w:t>
      </w:r>
      <w:r>
        <w:rPr>
          <w:rFonts w:hint="eastAsia" w:ascii="仿宋_GB2312" w:hAnsi="宋体" w:eastAsia="仿宋_GB2312"/>
          <w:sz w:val="28"/>
          <w:szCs w:val="28"/>
        </w:rPr>
        <w:t>不得超过询价文件规定的限价，超过询价文件规定的响应文件，按</w:t>
      </w:r>
      <w:r>
        <w:rPr>
          <w:rFonts w:hint="eastAsia" w:ascii="仿宋_GB2312" w:hAnsi="宋体" w:eastAsia="仿宋_GB2312"/>
          <w:sz w:val="28"/>
          <w:szCs w:val="28"/>
          <w:lang w:val="en-US" w:eastAsia="zh-CN"/>
        </w:rPr>
        <w:t>不响应</w:t>
      </w:r>
      <w:r>
        <w:rPr>
          <w:rFonts w:hint="eastAsia" w:ascii="仿宋_GB2312" w:hAnsi="宋体" w:eastAsia="仿宋_GB2312"/>
          <w:sz w:val="28"/>
          <w:szCs w:val="28"/>
        </w:rPr>
        <w:t>处理。</w:t>
      </w:r>
    </w:p>
    <w:p>
      <w:pPr>
        <w:spacing w:line="360" w:lineRule="auto"/>
        <w:ind w:firstLine="422" w:firstLineChars="150"/>
        <w:rPr>
          <w:rFonts w:ascii="仿宋_GB2312" w:eastAsia="仿宋_GB2312"/>
          <w:b/>
          <w:sz w:val="28"/>
        </w:rPr>
      </w:pPr>
      <w:r>
        <w:rPr>
          <w:rFonts w:hint="eastAsia" w:ascii="仿宋_GB2312" w:eastAsia="仿宋_GB2312"/>
          <w:b/>
          <w:sz w:val="28"/>
        </w:rPr>
        <w:t>（二）</w:t>
      </w:r>
      <w:r>
        <w:rPr>
          <w:rFonts w:hint="eastAsia" w:ascii="仿宋_GB2312" w:eastAsia="仿宋_GB2312"/>
          <w:b/>
          <w:sz w:val="28"/>
          <w:lang w:val="en-US" w:eastAsia="zh-CN"/>
        </w:rPr>
        <w:t>报价人的资格要求</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1、在中华人民共和国境内依法成立，具有独立法人资格和独立承担民事责任的能力；</w:t>
      </w:r>
    </w:p>
    <w:p>
      <w:pPr>
        <w:widowControl/>
        <w:spacing w:line="480" w:lineRule="auto"/>
        <w:ind w:firstLine="480" w:firstLineChars="200"/>
        <w:jc w:val="left"/>
        <w:rPr>
          <w:rFonts w:hint="eastAsia" w:ascii="仿宋_GB2312" w:hAnsi="宋体" w:eastAsia="仿宋_GB2312"/>
          <w:b w:val="0"/>
          <w:bCs w:val="0"/>
          <w:i w:val="0"/>
          <w:iCs w:val="0"/>
          <w:color w:val="auto"/>
          <w:sz w:val="28"/>
          <w:szCs w:val="28"/>
          <w:lang w:val="en-US" w:eastAsia="zh-CN"/>
        </w:rPr>
      </w:pPr>
      <w:r>
        <w:rPr>
          <w:rFonts w:hint="eastAsia" w:ascii="仿宋_GB2312" w:hAnsi="宋体" w:eastAsia="仿宋_GB2312"/>
          <w:b w:val="0"/>
          <w:bCs w:val="0"/>
          <w:i w:val="0"/>
          <w:iCs w:val="0"/>
          <w:color w:val="auto"/>
          <w:sz w:val="28"/>
          <w:szCs w:val="28"/>
          <w:lang w:val="en-US" w:eastAsia="zh-CN"/>
        </w:rPr>
        <w:t>2、有承担公共机构能源管理平台建设的业绩；</w:t>
      </w:r>
    </w:p>
    <w:p>
      <w:pPr>
        <w:pStyle w:val="2"/>
        <w:ind w:firstLine="562"/>
        <w:jc w:val="both"/>
        <w:rPr>
          <w:rFonts w:hint="eastAsia" w:ascii="仿宋_GB2312" w:hAnsi="宋体" w:eastAsia="仿宋_GB2312"/>
          <w:b w:val="0"/>
          <w:bCs w:val="0"/>
          <w:i w:val="0"/>
          <w:iCs w:val="0"/>
          <w:color w:val="auto"/>
          <w:sz w:val="28"/>
          <w:szCs w:val="28"/>
          <w:lang w:val="en-US" w:eastAsia="zh-CN"/>
        </w:rPr>
      </w:pPr>
      <w:r>
        <w:rPr>
          <w:rFonts w:hint="eastAsia" w:ascii="仿宋_GB2312" w:hAnsi="宋体" w:eastAsia="仿宋_GB2312"/>
          <w:b w:val="0"/>
          <w:bCs w:val="0"/>
          <w:i w:val="0"/>
          <w:iCs w:val="0"/>
          <w:color w:val="auto"/>
          <w:sz w:val="28"/>
          <w:szCs w:val="28"/>
          <w:lang w:val="en-US" w:eastAsia="zh-CN"/>
        </w:rPr>
        <w:t>3、有承担公共机构能源审计工作的业绩。</w:t>
      </w:r>
    </w:p>
    <w:p>
      <w:pPr>
        <w:spacing w:line="480" w:lineRule="exact"/>
        <w:ind w:firstLine="562" w:firstLineChars="200"/>
        <w:rPr>
          <w:rFonts w:ascii="仿宋_GB2312" w:eastAsia="仿宋_GB2312"/>
          <w:b/>
          <w:sz w:val="28"/>
        </w:rPr>
      </w:pPr>
      <w:r>
        <w:rPr>
          <w:rFonts w:hint="eastAsia" w:ascii="仿宋_GB2312" w:eastAsia="仿宋_GB2312"/>
          <w:b/>
          <w:sz w:val="28"/>
        </w:rPr>
        <w:t>(三)现场考察</w:t>
      </w:r>
    </w:p>
    <w:p>
      <w:pPr>
        <w:spacing w:after="120" w:line="360" w:lineRule="auto"/>
        <w:ind w:firstLine="560" w:firstLineChars="200"/>
        <w:rPr>
          <w:rFonts w:ascii="仿宋_GB2312" w:eastAsia="仿宋_GB2312"/>
          <w:bCs/>
          <w:sz w:val="28"/>
        </w:rPr>
      </w:pPr>
      <w:r>
        <w:rPr>
          <w:rFonts w:hint="eastAsia" w:ascii="仿宋_GB2312" w:hAnsi="宋体" w:eastAsia="仿宋_GB2312"/>
          <w:sz w:val="28"/>
          <w:szCs w:val="28"/>
        </w:rPr>
        <w:t>本项目</w:t>
      </w:r>
      <w:r>
        <w:rPr>
          <w:rFonts w:hint="eastAsia" w:ascii="仿宋_GB2312" w:hAnsi="宋体" w:eastAsia="仿宋_GB2312"/>
          <w:sz w:val="28"/>
          <w:szCs w:val="28"/>
          <w:lang w:val="en-US" w:eastAsia="zh-CN"/>
        </w:rPr>
        <w:t>采购</w:t>
      </w:r>
      <w:r>
        <w:rPr>
          <w:rFonts w:hint="eastAsia" w:ascii="仿宋_GB2312" w:hAnsi="宋体" w:eastAsia="仿宋_GB2312"/>
          <w:sz w:val="28"/>
          <w:szCs w:val="28"/>
        </w:rPr>
        <w:t>人不</w:t>
      </w:r>
      <w:r>
        <w:rPr>
          <w:rFonts w:hint="eastAsia" w:ascii="仿宋_GB2312" w:hAnsi="宋体" w:eastAsia="仿宋_GB2312"/>
          <w:sz w:val="28"/>
          <w:szCs w:val="28"/>
          <w:lang w:eastAsia="zh-CN"/>
        </w:rPr>
        <w:t>集中</w:t>
      </w:r>
      <w:r>
        <w:rPr>
          <w:rFonts w:hint="eastAsia" w:ascii="仿宋_GB2312" w:hAnsi="宋体" w:eastAsia="仿宋_GB2312"/>
          <w:sz w:val="28"/>
          <w:szCs w:val="28"/>
        </w:rPr>
        <w:t>组织现场考察</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报价</w:t>
      </w:r>
      <w:r>
        <w:rPr>
          <w:rFonts w:hint="eastAsia" w:ascii="仿宋_GB2312" w:hAnsi="宋体" w:eastAsia="仿宋_GB2312"/>
          <w:sz w:val="28"/>
          <w:szCs w:val="28"/>
        </w:rPr>
        <w:t>人可</w:t>
      </w:r>
      <w:r>
        <w:rPr>
          <w:rFonts w:hint="eastAsia" w:ascii="仿宋_GB2312" w:hAnsi="宋体" w:eastAsia="仿宋_GB2312"/>
          <w:sz w:val="28"/>
          <w:szCs w:val="28"/>
          <w:lang w:eastAsia="zh-CN"/>
        </w:rPr>
        <w:t>联系</w:t>
      </w:r>
      <w:r>
        <w:rPr>
          <w:rFonts w:hint="eastAsia" w:ascii="仿宋_GB2312" w:hAnsi="宋体" w:eastAsia="仿宋_GB2312"/>
          <w:sz w:val="28"/>
          <w:szCs w:val="28"/>
          <w:lang w:val="en-US" w:eastAsia="zh-CN"/>
        </w:rPr>
        <w:t>采购</w:t>
      </w:r>
      <w:r>
        <w:rPr>
          <w:rFonts w:hint="eastAsia" w:ascii="仿宋_GB2312" w:hAnsi="宋体" w:eastAsia="仿宋_GB2312"/>
          <w:sz w:val="28"/>
          <w:szCs w:val="28"/>
          <w:lang w:eastAsia="zh-CN"/>
        </w:rPr>
        <w:t>人赴现场</w:t>
      </w:r>
      <w:r>
        <w:rPr>
          <w:rFonts w:hint="eastAsia" w:ascii="仿宋_GB2312" w:hAnsi="宋体" w:eastAsia="仿宋_GB2312"/>
          <w:sz w:val="28"/>
          <w:szCs w:val="28"/>
        </w:rPr>
        <w:t>自行</w:t>
      </w:r>
      <w:r>
        <w:rPr>
          <w:rFonts w:hint="eastAsia" w:ascii="仿宋_GB2312" w:hAnsi="宋体" w:eastAsia="仿宋_GB2312"/>
          <w:sz w:val="28"/>
          <w:szCs w:val="28"/>
          <w:lang w:eastAsia="zh-CN"/>
        </w:rPr>
        <w:t>勘察</w:t>
      </w:r>
      <w:r>
        <w:rPr>
          <w:rFonts w:hint="eastAsia" w:ascii="仿宋_GB2312" w:hAnsi="宋体" w:eastAsia="仿宋_GB2312"/>
          <w:sz w:val="28"/>
          <w:szCs w:val="28"/>
        </w:rPr>
        <w:t>。相关费用及安全由</w:t>
      </w:r>
      <w:r>
        <w:rPr>
          <w:rFonts w:hint="eastAsia" w:ascii="仿宋_GB2312" w:hAnsi="宋体" w:eastAsia="仿宋_GB2312"/>
          <w:sz w:val="28"/>
          <w:szCs w:val="28"/>
          <w:lang w:val="en-US" w:eastAsia="zh-CN"/>
        </w:rPr>
        <w:t>报价</w:t>
      </w:r>
      <w:r>
        <w:rPr>
          <w:rFonts w:hint="eastAsia" w:ascii="仿宋_GB2312" w:hAnsi="宋体" w:eastAsia="仿宋_GB2312"/>
          <w:sz w:val="28"/>
          <w:szCs w:val="28"/>
        </w:rPr>
        <w:t>人自行承担。</w:t>
      </w:r>
    </w:p>
    <w:p>
      <w:pPr>
        <w:spacing w:line="360" w:lineRule="auto"/>
        <w:rPr>
          <w:rFonts w:ascii="仿宋_GB2312" w:eastAsia="仿宋_GB2312"/>
          <w:b/>
          <w:sz w:val="28"/>
        </w:rPr>
      </w:pPr>
      <w:r>
        <w:rPr>
          <w:rFonts w:hint="eastAsia" w:ascii="仿宋_GB2312" w:eastAsia="仿宋_GB2312"/>
          <w:b/>
          <w:sz w:val="28"/>
        </w:rPr>
        <w:t>(四)询价响应性文件递交截止时间及地点</w:t>
      </w:r>
    </w:p>
    <w:p>
      <w:pPr>
        <w:spacing w:line="360" w:lineRule="auto"/>
        <w:ind w:firstLine="560" w:firstLineChars="200"/>
        <w:rPr>
          <w:rFonts w:ascii="仿宋_GB2312" w:hAnsi="宋体" w:eastAsia="仿宋_GB2312"/>
          <w:sz w:val="28"/>
          <w:szCs w:val="28"/>
        </w:rPr>
      </w:pPr>
      <w:r>
        <w:rPr>
          <w:rFonts w:hint="eastAsia" w:ascii="仿宋_GB2312" w:hAnsi="宋体" w:eastAsia="仿宋_GB2312"/>
          <w:sz w:val="28"/>
          <w:szCs w:val="28"/>
        </w:rPr>
        <w:t>1、截止时间：202</w:t>
      </w:r>
      <w:r>
        <w:rPr>
          <w:rFonts w:hint="eastAsia" w:ascii="仿宋_GB2312" w:hAnsi="宋体" w:eastAsia="仿宋_GB2312"/>
          <w:sz w:val="28"/>
          <w:szCs w:val="28"/>
          <w:lang w:val="en-US" w:eastAsia="zh-CN"/>
        </w:rPr>
        <w:t>1</w:t>
      </w:r>
      <w:r>
        <w:rPr>
          <w:rFonts w:hint="eastAsia" w:ascii="仿宋_GB2312" w:hAnsi="宋体" w:eastAsia="仿宋_GB2312"/>
          <w:sz w:val="28"/>
          <w:szCs w:val="28"/>
        </w:rPr>
        <w:t>年</w:t>
      </w:r>
      <w:r>
        <w:rPr>
          <w:rFonts w:hint="eastAsia" w:ascii="仿宋_GB2312" w:hAnsi="宋体" w:eastAsia="仿宋_GB2312"/>
          <w:sz w:val="28"/>
          <w:szCs w:val="28"/>
          <w:lang w:val="en-US" w:eastAsia="zh-CN"/>
        </w:rPr>
        <w:t>4</w:t>
      </w:r>
      <w:r>
        <w:rPr>
          <w:rFonts w:hint="eastAsia" w:ascii="仿宋_GB2312" w:hAnsi="宋体" w:eastAsia="仿宋_GB2312"/>
          <w:sz w:val="28"/>
          <w:szCs w:val="28"/>
        </w:rPr>
        <w:t>月</w:t>
      </w:r>
      <w:r>
        <w:rPr>
          <w:rFonts w:hint="eastAsia" w:ascii="仿宋_GB2312" w:hAnsi="宋体" w:eastAsia="仿宋_GB2312"/>
          <w:sz w:val="28"/>
          <w:szCs w:val="28"/>
          <w:lang w:val="en-US" w:eastAsia="zh-CN"/>
        </w:rPr>
        <w:t>12</w:t>
      </w:r>
      <w:r>
        <w:rPr>
          <w:rFonts w:hint="eastAsia" w:ascii="仿宋_GB2312" w:hAnsi="宋体" w:eastAsia="仿宋_GB2312"/>
          <w:sz w:val="28"/>
          <w:szCs w:val="28"/>
        </w:rPr>
        <w:t>日</w:t>
      </w:r>
      <w:r>
        <w:rPr>
          <w:rFonts w:hint="eastAsia" w:ascii="仿宋_GB2312" w:hAnsi="宋体" w:eastAsia="仿宋_GB2312"/>
          <w:sz w:val="28"/>
          <w:szCs w:val="28"/>
          <w:lang w:val="en-US" w:eastAsia="zh-CN"/>
        </w:rPr>
        <w:t>15时30分</w:t>
      </w:r>
      <w:r>
        <w:rPr>
          <w:rFonts w:hint="eastAsia" w:ascii="仿宋_GB2312" w:hAnsi="宋体" w:eastAsia="仿宋_GB2312"/>
          <w:color w:val="000000"/>
          <w:sz w:val="28"/>
          <w:szCs w:val="28"/>
        </w:rPr>
        <w:t>。</w:t>
      </w:r>
    </w:p>
    <w:p>
      <w:pPr>
        <w:spacing w:line="360" w:lineRule="auto"/>
        <w:ind w:firstLine="560" w:firstLineChars="200"/>
        <w:rPr>
          <w:rFonts w:ascii="微软雅黑" w:hAnsi="微软雅黑" w:eastAsia="微软雅黑"/>
          <w:color w:val="333333"/>
          <w:sz w:val="27"/>
          <w:szCs w:val="27"/>
        </w:rPr>
      </w:pPr>
      <w:r>
        <w:rPr>
          <w:rFonts w:hint="eastAsia" w:ascii="仿宋_GB2312" w:hAnsi="宋体" w:eastAsia="仿宋_GB2312"/>
          <w:sz w:val="28"/>
          <w:szCs w:val="28"/>
        </w:rPr>
        <w:t>2、递交地点：</w:t>
      </w:r>
      <w:bookmarkStart w:id="0" w:name="_Hlk24980839"/>
      <w:r>
        <w:rPr>
          <w:rFonts w:hint="eastAsia" w:ascii="仿宋_GB2312" w:hAnsi="宋体" w:eastAsia="仿宋_GB2312"/>
          <w:sz w:val="28"/>
          <w:szCs w:val="28"/>
        </w:rPr>
        <w:t>江苏省机关事务管理局（西康路47号</w:t>
      </w:r>
      <w:r>
        <w:rPr>
          <w:rFonts w:ascii="仿宋_GB2312" w:hAnsi="宋体" w:eastAsia="仿宋_GB2312"/>
          <w:sz w:val="28"/>
          <w:szCs w:val="28"/>
        </w:rPr>
        <w:t>）</w:t>
      </w:r>
      <w:bookmarkEnd w:id="0"/>
      <w:r>
        <w:rPr>
          <w:rFonts w:hint="eastAsia" w:ascii="仿宋_GB2312" w:hAnsi="宋体" w:eastAsia="仿宋_GB2312"/>
          <w:sz w:val="28"/>
          <w:szCs w:val="28"/>
          <w:lang w:val="en-US" w:eastAsia="zh-CN"/>
        </w:rPr>
        <w:t>612室</w:t>
      </w:r>
    </w:p>
    <w:p>
      <w:pPr>
        <w:spacing w:line="360" w:lineRule="auto"/>
        <w:ind w:firstLine="560" w:firstLineChars="200"/>
        <w:rPr>
          <w:rFonts w:ascii="微软雅黑" w:hAnsi="微软雅黑" w:eastAsia="微软雅黑"/>
          <w:color w:val="333333"/>
          <w:sz w:val="27"/>
          <w:szCs w:val="27"/>
        </w:rPr>
      </w:pPr>
      <w:r>
        <w:rPr>
          <w:rFonts w:hint="eastAsia" w:ascii="仿宋_GB2312" w:hAnsi="宋体" w:eastAsia="仿宋_GB2312"/>
          <w:sz w:val="28"/>
          <w:szCs w:val="28"/>
        </w:rPr>
        <w:t>3、递交文件要求：</w:t>
      </w:r>
      <w:r>
        <w:rPr>
          <w:rFonts w:ascii="仿宋_GB2312" w:hAnsi="宋体" w:eastAsia="仿宋_GB2312"/>
          <w:sz w:val="28"/>
          <w:szCs w:val="28"/>
        </w:rPr>
        <w:t>正本壹套，副本壹套，并注明“正本”或“副本”字样，封套封口处均应加盖骑缝章或由授权代表签字。</w:t>
      </w:r>
    </w:p>
    <w:p>
      <w:pPr>
        <w:spacing w:line="360" w:lineRule="auto"/>
        <w:ind w:firstLine="422" w:firstLineChars="150"/>
        <w:rPr>
          <w:rFonts w:ascii="仿宋_GB2312" w:eastAsia="仿宋_GB2312"/>
          <w:b/>
          <w:sz w:val="28"/>
        </w:rPr>
      </w:pPr>
      <w:r>
        <w:rPr>
          <w:rFonts w:hint="eastAsia" w:ascii="仿宋_GB2312" w:eastAsia="仿宋_GB2312"/>
          <w:b/>
          <w:sz w:val="28"/>
        </w:rPr>
        <w:t>（五）</w:t>
      </w:r>
      <w:r>
        <w:rPr>
          <w:rFonts w:hint="eastAsia" w:ascii="仿宋_GB2312" w:eastAsia="仿宋_GB2312"/>
          <w:b/>
          <w:sz w:val="28"/>
          <w:lang w:eastAsia="zh-CN"/>
        </w:rPr>
        <w:t>成交</w:t>
      </w:r>
      <w:r>
        <w:rPr>
          <w:rFonts w:hint="eastAsia" w:ascii="仿宋_GB2312" w:eastAsia="仿宋_GB2312"/>
          <w:b/>
          <w:sz w:val="28"/>
        </w:rPr>
        <w:t>及内容说明</w:t>
      </w:r>
    </w:p>
    <w:p>
      <w:pPr>
        <w:adjustRightInd w:val="0"/>
        <w:spacing w:line="480" w:lineRule="auto"/>
        <w:ind w:firstLine="420" w:firstLineChars="150"/>
        <w:textAlignment w:val="baseline"/>
        <w:rPr>
          <w:rFonts w:ascii="仿宋_GB2312" w:hAnsi="宋体" w:eastAsia="仿宋_GB2312"/>
          <w:sz w:val="28"/>
          <w:szCs w:val="28"/>
        </w:rPr>
      </w:pPr>
      <w:r>
        <w:rPr>
          <w:rFonts w:hint="eastAsia" w:ascii="仿宋_GB2312" w:hAnsi="宋体" w:eastAsia="仿宋_GB2312"/>
          <w:sz w:val="28"/>
          <w:szCs w:val="28"/>
        </w:rPr>
        <w:t>本次询价在满足功能要求的前提下，根据</w:t>
      </w:r>
      <w:r>
        <w:rPr>
          <w:rFonts w:hint="eastAsia" w:ascii="仿宋_GB2312" w:hAnsi="宋体" w:eastAsia="仿宋_GB2312"/>
          <w:sz w:val="28"/>
          <w:szCs w:val="28"/>
          <w:lang w:val="en-US" w:eastAsia="zh-CN"/>
        </w:rPr>
        <w:t>报价</w:t>
      </w:r>
      <w:r>
        <w:rPr>
          <w:rFonts w:hint="eastAsia" w:ascii="仿宋_GB2312" w:hAnsi="宋体" w:eastAsia="仿宋_GB2312"/>
          <w:sz w:val="28"/>
          <w:szCs w:val="28"/>
        </w:rPr>
        <w:t>人提供的响应文件采用</w:t>
      </w:r>
      <w:r>
        <w:rPr>
          <w:rFonts w:hint="eastAsia" w:ascii="仿宋_GB2312" w:hAnsi="宋体" w:eastAsia="仿宋_GB2312"/>
          <w:sz w:val="28"/>
          <w:szCs w:val="28"/>
          <w:lang w:val="en-US" w:eastAsia="zh-CN"/>
        </w:rPr>
        <w:t>经评审后的</w:t>
      </w:r>
      <w:r>
        <w:rPr>
          <w:rFonts w:hint="eastAsia" w:ascii="仿宋_GB2312" w:hAnsi="宋体" w:eastAsia="仿宋_GB2312"/>
          <w:sz w:val="28"/>
          <w:szCs w:val="28"/>
        </w:rPr>
        <w:t>最低价法</w:t>
      </w:r>
      <w:r>
        <w:rPr>
          <w:rFonts w:hint="eastAsia" w:ascii="仿宋_GB2312" w:hAnsi="宋体" w:eastAsia="仿宋_GB2312"/>
          <w:sz w:val="28"/>
          <w:szCs w:val="28"/>
          <w:lang w:eastAsia="zh-CN"/>
        </w:rPr>
        <w:t>确定成交人</w:t>
      </w:r>
      <w:r>
        <w:rPr>
          <w:rFonts w:hint="eastAsia" w:ascii="仿宋_GB2312" w:hAnsi="宋体" w:eastAsia="仿宋_GB2312"/>
          <w:sz w:val="28"/>
          <w:szCs w:val="28"/>
        </w:rPr>
        <w:t>。</w:t>
      </w:r>
    </w:p>
    <w:p>
      <w:pPr>
        <w:tabs>
          <w:tab w:val="left" w:pos="840"/>
        </w:tabs>
        <w:spacing w:line="360" w:lineRule="auto"/>
        <w:ind w:firstLine="422" w:firstLineChars="150"/>
        <w:rPr>
          <w:rFonts w:ascii="仿宋_GB2312" w:eastAsia="仿宋_GB2312"/>
          <w:b/>
          <w:sz w:val="28"/>
        </w:rPr>
      </w:pPr>
      <w:bookmarkStart w:id="1" w:name="_Toc45883861"/>
      <w:bookmarkStart w:id="2" w:name="_Toc45882786"/>
      <w:r>
        <w:rPr>
          <w:rFonts w:hint="eastAsia" w:ascii="仿宋_GB2312" w:eastAsia="仿宋_GB2312"/>
          <w:b/>
          <w:sz w:val="28"/>
        </w:rPr>
        <w:t>（六）发放询价文件时间</w:t>
      </w:r>
      <w:bookmarkEnd w:id="1"/>
      <w:bookmarkEnd w:id="2"/>
    </w:p>
    <w:p>
      <w:pPr>
        <w:spacing w:line="360" w:lineRule="auto"/>
        <w:ind w:firstLine="480"/>
        <w:rPr>
          <w:rFonts w:ascii="仿宋_GB2312" w:hAnsi="宋体" w:eastAsia="仿宋_GB2312"/>
          <w:sz w:val="28"/>
          <w:szCs w:val="28"/>
        </w:rPr>
      </w:pPr>
      <w:r>
        <w:rPr>
          <w:rFonts w:hint="eastAsia" w:ascii="仿宋_GB2312" w:hAnsi="宋体" w:eastAsia="仿宋_GB2312"/>
          <w:sz w:val="28"/>
          <w:szCs w:val="28"/>
        </w:rPr>
        <w:t>1.202</w:t>
      </w:r>
      <w:r>
        <w:rPr>
          <w:rFonts w:hint="eastAsia" w:ascii="仿宋_GB2312" w:hAnsi="宋体" w:eastAsia="仿宋_GB2312"/>
          <w:sz w:val="28"/>
          <w:szCs w:val="28"/>
          <w:lang w:val="en-US" w:eastAsia="zh-CN"/>
        </w:rPr>
        <w:t>1</w:t>
      </w:r>
      <w:r>
        <w:rPr>
          <w:rFonts w:hint="eastAsia" w:ascii="仿宋_GB2312" w:hAnsi="宋体" w:eastAsia="仿宋_GB2312"/>
          <w:sz w:val="28"/>
          <w:szCs w:val="28"/>
        </w:rPr>
        <w:t>年</w:t>
      </w:r>
      <w:r>
        <w:rPr>
          <w:rFonts w:hint="eastAsia" w:ascii="仿宋_GB2312" w:hAnsi="宋体" w:eastAsia="仿宋_GB2312"/>
          <w:sz w:val="28"/>
          <w:szCs w:val="28"/>
          <w:lang w:val="en-US" w:eastAsia="zh-CN"/>
        </w:rPr>
        <w:t>4</w:t>
      </w:r>
      <w:r>
        <w:rPr>
          <w:rFonts w:hint="eastAsia" w:ascii="仿宋_GB2312" w:hAnsi="宋体" w:eastAsia="仿宋_GB2312"/>
          <w:sz w:val="28"/>
          <w:szCs w:val="28"/>
        </w:rPr>
        <w:t>月</w:t>
      </w:r>
      <w:r>
        <w:rPr>
          <w:rFonts w:hint="eastAsia" w:ascii="仿宋_GB2312" w:hAnsi="宋体" w:eastAsia="仿宋_GB2312"/>
          <w:sz w:val="28"/>
          <w:szCs w:val="28"/>
          <w:lang w:val="en-US" w:eastAsia="zh-CN"/>
        </w:rPr>
        <w:t>1</w:t>
      </w:r>
      <w:r>
        <w:rPr>
          <w:rFonts w:hint="eastAsia" w:ascii="仿宋_GB2312" w:hAnsi="宋体" w:eastAsia="仿宋_GB2312"/>
          <w:sz w:val="28"/>
          <w:szCs w:val="28"/>
        </w:rPr>
        <w:t>日</w:t>
      </w:r>
      <w:r>
        <w:rPr>
          <w:rFonts w:hint="eastAsia" w:ascii="仿宋_GB2312" w:hAnsi="宋体" w:eastAsia="仿宋_GB2312"/>
          <w:sz w:val="28"/>
          <w:szCs w:val="28"/>
          <w:lang w:val="en-US" w:eastAsia="zh-CN"/>
        </w:rPr>
        <w:t>17时至询价截止日在</w:t>
      </w:r>
      <w:r>
        <w:rPr>
          <w:rFonts w:hint="eastAsia" w:ascii="仿宋_GB2312" w:hAnsi="宋体" w:eastAsia="仿宋_GB2312"/>
          <w:sz w:val="28"/>
          <w:szCs w:val="28"/>
          <w:lang w:eastAsia="zh-CN"/>
        </w:rPr>
        <w:t>省机关事务管理局门户网站公告下载区自行下载询价文件</w:t>
      </w:r>
      <w:r>
        <w:rPr>
          <w:rFonts w:hint="eastAsia" w:ascii="仿宋_GB2312" w:hAnsi="宋体" w:eastAsia="仿宋_GB2312"/>
          <w:sz w:val="28"/>
          <w:szCs w:val="28"/>
        </w:rPr>
        <w:t>。</w:t>
      </w:r>
    </w:p>
    <w:p>
      <w:pPr>
        <w:spacing w:line="360" w:lineRule="auto"/>
        <w:ind w:firstLine="480"/>
        <w:rPr>
          <w:rFonts w:ascii="仿宋_GB2312" w:hAnsi="宋体" w:eastAsia="仿宋_GB2312"/>
          <w:sz w:val="28"/>
          <w:szCs w:val="28"/>
        </w:rPr>
      </w:pPr>
      <w:r>
        <w:rPr>
          <w:rFonts w:hint="eastAsia" w:ascii="仿宋_GB2312" w:hAnsi="宋体" w:eastAsia="仿宋_GB2312"/>
          <w:sz w:val="28"/>
          <w:szCs w:val="28"/>
        </w:rPr>
        <w:t>2.</w:t>
      </w:r>
      <w:r>
        <w:rPr>
          <w:rFonts w:hint="eastAsia" w:ascii="仿宋_GB2312" w:hAnsi="宋体" w:eastAsia="仿宋_GB2312"/>
          <w:sz w:val="28"/>
          <w:szCs w:val="28"/>
          <w:lang w:eastAsia="zh-CN"/>
        </w:rPr>
        <w:t>询价</w:t>
      </w:r>
      <w:r>
        <w:rPr>
          <w:rFonts w:hint="eastAsia" w:ascii="仿宋_GB2312" w:hAnsi="宋体" w:eastAsia="仿宋_GB2312"/>
          <w:sz w:val="28"/>
          <w:szCs w:val="28"/>
        </w:rPr>
        <w:t>人联系方式：</w:t>
      </w:r>
    </w:p>
    <w:p>
      <w:pPr>
        <w:spacing w:line="360" w:lineRule="auto"/>
        <w:ind w:firstLine="565" w:firstLineChars="202"/>
        <w:rPr>
          <w:rFonts w:ascii="仿宋_GB2312" w:hAnsi="宋体" w:eastAsia="仿宋_GB2312"/>
          <w:sz w:val="28"/>
          <w:szCs w:val="28"/>
        </w:rPr>
      </w:pPr>
      <w:r>
        <w:rPr>
          <w:rFonts w:hint="eastAsia" w:ascii="仿宋_GB2312" w:hAnsi="宋体" w:eastAsia="仿宋_GB2312"/>
          <w:sz w:val="28"/>
          <w:szCs w:val="28"/>
          <w:lang w:eastAsia="zh-CN"/>
        </w:rPr>
        <w:t>询价</w:t>
      </w:r>
      <w:r>
        <w:rPr>
          <w:rFonts w:hint="eastAsia" w:ascii="仿宋_GB2312" w:hAnsi="宋体" w:eastAsia="仿宋_GB2312"/>
          <w:sz w:val="28"/>
          <w:szCs w:val="28"/>
        </w:rPr>
        <w:t>人：江苏省机关事务管理局</w:t>
      </w:r>
    </w:p>
    <w:p>
      <w:pPr>
        <w:spacing w:line="360" w:lineRule="auto"/>
        <w:ind w:firstLine="565" w:firstLineChars="202"/>
        <w:rPr>
          <w:rFonts w:hint="eastAsia" w:ascii="仿宋_GB2312" w:hAnsi="宋体" w:eastAsia="仿宋_GB2312"/>
          <w:sz w:val="28"/>
          <w:szCs w:val="28"/>
          <w:lang w:val="en-US" w:eastAsia="zh-CN"/>
        </w:rPr>
      </w:pPr>
      <w:r>
        <w:rPr>
          <w:rFonts w:hint="eastAsia" w:ascii="仿宋_GB2312" w:hAnsi="宋体" w:eastAsia="仿宋_GB2312"/>
          <w:sz w:val="28"/>
          <w:szCs w:val="28"/>
        </w:rPr>
        <w:t>联系人：</w:t>
      </w:r>
      <w:r>
        <w:rPr>
          <w:rFonts w:hint="eastAsia" w:ascii="仿宋_GB2312" w:hAnsi="宋体" w:eastAsia="仿宋_GB2312"/>
          <w:sz w:val="28"/>
          <w:szCs w:val="28"/>
          <w:lang w:val="en-US" w:eastAsia="zh-CN"/>
        </w:rPr>
        <w:t>苗文利</w:t>
      </w:r>
    </w:p>
    <w:p>
      <w:pPr>
        <w:spacing w:line="360" w:lineRule="auto"/>
        <w:ind w:firstLine="565" w:firstLineChars="202"/>
        <w:rPr>
          <w:rFonts w:ascii="仿宋_GB2312" w:hAnsi="宋体" w:eastAsia="仿宋_GB2312"/>
          <w:sz w:val="28"/>
          <w:szCs w:val="28"/>
        </w:rPr>
      </w:pPr>
      <w:r>
        <w:rPr>
          <w:rFonts w:hint="eastAsia" w:ascii="仿宋_GB2312" w:hAnsi="宋体" w:eastAsia="仿宋_GB2312"/>
          <w:sz w:val="28"/>
          <w:szCs w:val="28"/>
        </w:rPr>
        <w:t>联系方式：</w:t>
      </w:r>
      <w:r>
        <w:rPr>
          <w:rFonts w:hint="eastAsia" w:ascii="仿宋_GB2312" w:hAnsi="宋体" w:eastAsia="仿宋_GB2312"/>
          <w:sz w:val="28"/>
          <w:szCs w:val="28"/>
          <w:lang w:val="en-US" w:eastAsia="zh-CN"/>
        </w:rPr>
        <w:t>83398616</w:t>
      </w:r>
    </w:p>
    <w:p>
      <w:pPr>
        <w:tabs>
          <w:tab w:val="left" w:pos="6791"/>
        </w:tabs>
        <w:spacing w:line="360" w:lineRule="auto"/>
        <w:ind w:firstLine="565" w:firstLineChars="202"/>
        <w:rPr>
          <w:rFonts w:hint="eastAsia" w:ascii="仿宋_GB2312" w:hAnsi="宋体" w:eastAsia="仿宋_GB2312"/>
          <w:sz w:val="28"/>
          <w:szCs w:val="28"/>
          <w:lang w:val="en-US" w:eastAsia="zh-CN"/>
        </w:rPr>
      </w:pPr>
      <w:r>
        <w:rPr>
          <w:rFonts w:hint="eastAsia" w:ascii="仿宋_GB2312" w:hAnsi="宋体" w:eastAsia="仿宋_GB2312"/>
          <w:sz w:val="28"/>
          <w:szCs w:val="28"/>
        </w:rPr>
        <w:t>地址：</w:t>
      </w:r>
      <w:r>
        <w:rPr>
          <w:rFonts w:hint="eastAsia" w:ascii="仿宋_GB2312" w:hAnsi="宋体" w:eastAsia="仿宋_GB2312"/>
          <w:sz w:val="28"/>
          <w:szCs w:val="28"/>
          <w:lang w:eastAsia="zh-CN"/>
        </w:rPr>
        <w:t>鼓楼区西康路</w:t>
      </w:r>
      <w:r>
        <w:rPr>
          <w:rFonts w:hint="eastAsia" w:ascii="仿宋_GB2312" w:hAnsi="宋体" w:eastAsia="仿宋_GB2312"/>
          <w:sz w:val="28"/>
          <w:szCs w:val="28"/>
          <w:lang w:val="en-US" w:eastAsia="zh-CN"/>
        </w:rPr>
        <w:t>47号612室</w:t>
      </w: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tabs>
          <w:tab w:val="left" w:pos="6791"/>
        </w:tabs>
        <w:spacing w:line="360" w:lineRule="auto"/>
        <w:ind w:firstLine="565" w:firstLineChars="202"/>
        <w:rPr>
          <w:rFonts w:hint="eastAsia" w:ascii="仿宋_GB2312" w:hAnsi="宋体" w:eastAsia="仿宋_GB2312"/>
          <w:sz w:val="28"/>
          <w:szCs w:val="28"/>
          <w:lang w:val="en-US" w:eastAsia="zh-CN"/>
        </w:rPr>
      </w:pPr>
    </w:p>
    <w:p>
      <w:pPr>
        <w:pStyle w:val="17"/>
        <w:rPr>
          <w:rFonts w:hint="eastAsia" w:ascii="黑体" w:hAnsi="黑体" w:eastAsia="黑体" w:cs="黑体"/>
        </w:rPr>
      </w:pPr>
      <w:bookmarkStart w:id="3" w:name="_Toc7912"/>
      <w:r>
        <w:rPr>
          <w:rFonts w:hint="eastAsia" w:ascii="黑体" w:hAnsi="黑体" w:eastAsia="黑体" w:cs="黑体"/>
        </w:rPr>
        <w:t>第</w:t>
      </w:r>
      <w:r>
        <w:rPr>
          <w:rFonts w:hint="eastAsia" w:ascii="黑体" w:hAnsi="黑体" w:eastAsia="黑体" w:cs="黑体"/>
          <w:lang w:val="en-US" w:eastAsia="zh-CN"/>
        </w:rPr>
        <w:t>二</w:t>
      </w:r>
      <w:r>
        <w:rPr>
          <w:rFonts w:hint="eastAsia" w:ascii="黑体" w:hAnsi="黑体" w:eastAsia="黑体" w:cs="黑体"/>
        </w:rPr>
        <w:t>章  采购项目技术、规格和数量要求等</w:t>
      </w:r>
      <w:bookmarkEnd w:id="3"/>
    </w:p>
    <w:p>
      <w:pPr>
        <w:spacing w:line="360" w:lineRule="auto"/>
        <w:rPr>
          <w:rFonts w:hint="eastAsia" w:ascii="仿宋" w:hAnsi="仿宋" w:eastAsia="仿宋" w:cs="仿宋"/>
          <w:b/>
          <w:bCs w:val="0"/>
          <w:sz w:val="28"/>
          <w:szCs w:val="28"/>
          <w:lang w:val="en-US" w:eastAsia="zh-CN"/>
        </w:rPr>
      </w:pPr>
    </w:p>
    <w:p>
      <w:pPr>
        <w:spacing w:line="360" w:lineRule="auto"/>
        <w:rPr>
          <w:rFonts w:hint="eastAsia" w:ascii="仿宋" w:hAnsi="仿宋" w:eastAsia="仿宋" w:cs="仿宋"/>
          <w:b/>
          <w:bCs w:val="0"/>
          <w:sz w:val="28"/>
          <w:szCs w:val="28"/>
        </w:rPr>
      </w:pPr>
      <w:r>
        <w:rPr>
          <w:rFonts w:hint="eastAsia" w:ascii="仿宋" w:hAnsi="仿宋" w:eastAsia="仿宋" w:cs="仿宋"/>
          <w:b/>
          <w:bCs w:val="0"/>
          <w:sz w:val="28"/>
          <w:szCs w:val="28"/>
          <w:lang w:val="en-US" w:eastAsia="zh-CN"/>
        </w:rPr>
        <w:t>一、</w:t>
      </w:r>
      <w:r>
        <w:rPr>
          <w:rFonts w:hint="eastAsia" w:ascii="仿宋" w:hAnsi="仿宋" w:eastAsia="仿宋" w:cs="仿宋"/>
          <w:b/>
          <w:bCs w:val="0"/>
          <w:sz w:val="28"/>
          <w:szCs w:val="28"/>
        </w:rPr>
        <w:t>总体要求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rPr>
      </w:pPr>
      <w:r>
        <w:rPr>
          <w:rFonts w:hint="eastAsia" w:ascii="仿宋" w:hAnsi="仿宋" w:eastAsia="仿宋" w:cs="仿宋"/>
          <w:bCs/>
          <w:sz w:val="28"/>
          <w:szCs w:val="28"/>
        </w:rPr>
        <w:t>本项目为江苏省机关事务管理局能管平台建设、能源审计等节能服务工作，依据国家有关的</w:t>
      </w:r>
      <w:r>
        <w:rPr>
          <w:rFonts w:hint="eastAsia" w:ascii="仿宋" w:hAnsi="仿宋" w:eastAsia="仿宋" w:cs="仿宋"/>
          <w:bCs/>
          <w:sz w:val="28"/>
          <w:szCs w:val="28"/>
          <w:lang w:val="en-US" w:eastAsia="zh-CN"/>
        </w:rPr>
        <w:t>设备安装规划、</w:t>
      </w:r>
      <w:r>
        <w:rPr>
          <w:rFonts w:hint="eastAsia" w:ascii="仿宋" w:hAnsi="仿宋" w:eastAsia="仿宋" w:cs="仿宋"/>
          <w:bCs/>
          <w:sz w:val="28"/>
          <w:szCs w:val="28"/>
        </w:rPr>
        <w:t>节能法规和标准，对公共机构能源资源利用情况进行的检验、核查和分析评价。</w:t>
      </w:r>
    </w:p>
    <w:p>
      <w:pPr>
        <w:numPr>
          <w:ilvl w:val="0"/>
          <w:numId w:val="0"/>
        </w:numPr>
        <w:tabs>
          <w:tab w:val="clear" w:pos="420"/>
        </w:tabs>
        <w:spacing w:line="360" w:lineRule="auto"/>
        <w:rPr>
          <w:rFonts w:hint="eastAsia" w:ascii="仿宋" w:hAnsi="仿宋" w:eastAsia="仿宋" w:cs="仿宋"/>
          <w:b/>
          <w:bCs w:val="0"/>
          <w:sz w:val="28"/>
          <w:szCs w:val="28"/>
        </w:rPr>
      </w:pPr>
      <w:r>
        <w:rPr>
          <w:rFonts w:hint="eastAsia" w:ascii="仿宋" w:hAnsi="仿宋" w:eastAsia="仿宋" w:cs="仿宋"/>
          <w:b/>
          <w:bCs w:val="0"/>
          <w:sz w:val="28"/>
          <w:szCs w:val="28"/>
          <w:lang w:val="en-US" w:eastAsia="zh-CN"/>
        </w:rPr>
        <w:t>二、</w:t>
      </w:r>
      <w:r>
        <w:rPr>
          <w:rFonts w:hint="eastAsia" w:ascii="仿宋" w:hAnsi="仿宋" w:eastAsia="仿宋" w:cs="仿宋"/>
          <w:b/>
          <w:bCs w:val="0"/>
          <w:sz w:val="28"/>
          <w:szCs w:val="28"/>
        </w:rPr>
        <w:t>公共机构能源审计服务内容</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56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w:t>
      </w:r>
      <w:r>
        <w:rPr>
          <w:rFonts w:hint="eastAsia" w:ascii="仿宋_GB2312" w:hAnsi="宋体" w:eastAsia="仿宋_GB2312" w:cs="Times New Roman"/>
          <w:sz w:val="28"/>
          <w:szCs w:val="28"/>
          <w:lang w:val="en-US" w:eastAsia="zh-CN"/>
        </w:rPr>
        <w:t>建设一套能源管理平台</w:t>
      </w:r>
      <w:r>
        <w:rPr>
          <w:rFonts w:hint="eastAsia" w:ascii="仿宋" w:hAnsi="仿宋" w:eastAsia="仿宋" w:cs="仿宋"/>
          <w:bCs/>
          <w:sz w:val="28"/>
          <w:szCs w:val="28"/>
          <w:lang w:val="en-US" w:eastAsia="zh-CN"/>
        </w:rPr>
        <w:t>并接入省机关事务管理局OA系统，实现项目分项用能数据的实时采集、监测，实时分析、异常报警，数据汇总、生成报表等。</w:t>
      </w:r>
    </w:p>
    <w:p>
      <w:pPr>
        <w:pStyle w:val="2"/>
        <w:jc w:val="left"/>
        <w:rPr>
          <w:rFonts w:hint="eastAsia" w:ascii="仿宋" w:hAnsi="仿宋" w:eastAsia="仿宋" w:cs="仿宋"/>
          <w:b w:val="0"/>
          <w:bCs w:val="0"/>
          <w:sz w:val="28"/>
          <w:szCs w:val="28"/>
          <w:lang w:val="en-US" w:eastAsia="zh-CN"/>
        </w:rPr>
      </w:pPr>
      <w:r>
        <w:rPr>
          <w:rFonts w:hint="eastAsia" w:ascii="仿宋" w:hAnsi="仿宋" w:eastAsia="仿宋" w:cs="仿宋"/>
          <w:bCs/>
          <w:sz w:val="28"/>
          <w:szCs w:val="28"/>
          <w:lang w:val="en-US" w:eastAsia="zh-CN"/>
        </w:rPr>
        <w:t xml:space="preserve"> </w:t>
      </w:r>
      <w:r>
        <w:rPr>
          <w:rFonts w:hint="eastAsia" w:ascii="仿宋" w:hAnsi="仿宋" w:eastAsia="仿宋" w:cs="仿宋"/>
          <w:b w:val="0"/>
          <w:bCs w:val="0"/>
          <w:sz w:val="28"/>
          <w:szCs w:val="28"/>
          <w:lang w:val="en-US" w:eastAsia="zh-CN"/>
        </w:rPr>
        <w:t xml:space="preserve">   2、建设配套的能源信息采集设施设备，按照分户分项计量要求，通过在配电房新增数据采集器的方式将用电数据接入能耗监管平台。本项目的配电房共计7条回路，包括食堂、变电所照明、传达室、开水炉、大楼照明、空调和电梯，每个支路均安装可远传的智能电表。</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    3、室外区域增加4杆太阳能光伏路灯。</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56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4、编制能源审计报告；</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56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5、</w:t>
      </w:r>
      <w:r>
        <w:rPr>
          <w:rFonts w:hint="eastAsia" w:ascii="仿宋" w:hAnsi="仿宋" w:eastAsia="仿宋" w:cs="仿宋"/>
          <w:b w:val="0"/>
          <w:bCs w:val="0"/>
          <w:sz w:val="28"/>
          <w:szCs w:val="28"/>
          <w:lang w:val="en-US" w:eastAsia="zh-CN"/>
        </w:rPr>
        <w:t>省节约型机关创建申报材料编制</w:t>
      </w:r>
      <w:r>
        <w:rPr>
          <w:rFonts w:hint="eastAsia" w:ascii="仿宋" w:hAnsi="仿宋" w:eastAsia="仿宋" w:cs="仿宋"/>
          <w:bCs/>
          <w:sz w:val="28"/>
          <w:szCs w:val="28"/>
          <w:lang w:val="en-US" w:eastAsia="zh-CN"/>
        </w:rPr>
        <w:t>。</w:t>
      </w:r>
    </w:p>
    <w:p>
      <w:pPr>
        <w:numPr>
          <w:ilvl w:val="0"/>
          <w:numId w:val="0"/>
        </w:numPr>
        <w:tabs>
          <w:tab w:val="clear" w:pos="420"/>
        </w:tabs>
        <w:spacing w:line="360" w:lineRule="auto"/>
        <w:rPr>
          <w:rFonts w:hint="eastAsia" w:ascii="仿宋" w:hAnsi="仿宋" w:eastAsia="仿宋" w:cs="仿宋"/>
          <w:b/>
          <w:bCs w:val="0"/>
          <w:sz w:val="28"/>
          <w:szCs w:val="28"/>
          <w:lang w:val="en-US" w:eastAsia="zh-CN"/>
        </w:rPr>
      </w:pPr>
      <w:bookmarkStart w:id="4" w:name="_Toc513800169"/>
    </w:p>
    <w:p>
      <w:pPr>
        <w:pStyle w:val="2"/>
        <w:rPr>
          <w:rFonts w:hint="eastAsia" w:ascii="仿宋" w:hAnsi="仿宋" w:eastAsia="仿宋" w:cs="仿宋"/>
          <w:b/>
          <w:bCs w:val="0"/>
          <w:sz w:val="28"/>
          <w:szCs w:val="28"/>
          <w:lang w:val="en-US" w:eastAsia="zh-CN"/>
        </w:rPr>
      </w:pPr>
    </w:p>
    <w:p>
      <w:pPr>
        <w:pStyle w:val="2"/>
        <w:rPr>
          <w:rFonts w:hint="eastAsia" w:ascii="仿宋" w:hAnsi="仿宋" w:eastAsia="仿宋" w:cs="仿宋"/>
          <w:b/>
          <w:bCs w:val="0"/>
          <w:sz w:val="28"/>
          <w:szCs w:val="28"/>
          <w:lang w:val="en-US" w:eastAsia="zh-CN"/>
        </w:rPr>
      </w:pPr>
    </w:p>
    <w:p>
      <w:pPr>
        <w:numPr>
          <w:ilvl w:val="0"/>
          <w:numId w:val="0"/>
        </w:numPr>
        <w:tabs>
          <w:tab w:val="clear" w:pos="420"/>
        </w:tabs>
        <w:spacing w:line="360" w:lineRule="auto"/>
        <w:rPr>
          <w:rFonts w:hint="eastAsia" w:ascii="仿宋" w:hAnsi="仿宋" w:eastAsia="仿宋" w:cs="仿宋"/>
          <w:b/>
          <w:bCs w:val="0"/>
          <w:sz w:val="28"/>
          <w:szCs w:val="28"/>
        </w:rPr>
      </w:pPr>
      <w:r>
        <w:rPr>
          <w:rFonts w:hint="eastAsia" w:ascii="仿宋" w:hAnsi="仿宋" w:eastAsia="仿宋" w:cs="仿宋"/>
          <w:b/>
          <w:bCs w:val="0"/>
          <w:sz w:val="28"/>
          <w:szCs w:val="28"/>
          <w:lang w:val="en-US" w:eastAsia="zh-CN"/>
        </w:rPr>
        <w:t>三、询价清单及技术要求</w:t>
      </w:r>
      <w:r>
        <w:rPr>
          <w:rFonts w:hint="eastAsia" w:ascii="仿宋" w:hAnsi="仿宋" w:eastAsia="仿宋" w:cs="仿宋"/>
          <w:b/>
          <w:bCs w:val="0"/>
          <w:sz w:val="28"/>
          <w:szCs w:val="28"/>
        </w:rPr>
        <w:t>：</w:t>
      </w:r>
      <w:bookmarkEnd w:id="4"/>
    </w:p>
    <w:p>
      <w:pPr>
        <w:spacing w:line="360" w:lineRule="auto"/>
        <w:jc w:val="center"/>
        <w:rPr>
          <w:rFonts w:hint="eastAsia" w:ascii="黑体" w:hAnsi="黑体" w:eastAsia="黑体" w:cs="黑体"/>
          <w:bCs/>
          <w:sz w:val="28"/>
          <w:szCs w:val="28"/>
        </w:rPr>
      </w:pPr>
      <w:r>
        <w:rPr>
          <w:rFonts w:hint="eastAsia" w:ascii="黑体" w:hAnsi="黑体" w:eastAsia="黑体" w:cs="黑体"/>
          <w:sz w:val="28"/>
          <w:szCs w:val="28"/>
        </w:rPr>
        <w:t>节能服务工作</w:t>
      </w:r>
      <w:r>
        <w:rPr>
          <w:rFonts w:hint="eastAsia" w:ascii="黑体" w:hAnsi="黑体" w:eastAsia="黑体" w:cs="黑体"/>
          <w:sz w:val="28"/>
          <w:szCs w:val="28"/>
          <w:lang w:val="en-US" w:eastAsia="zh-CN"/>
        </w:rPr>
        <w:t>费用统计表</w:t>
      </w:r>
    </w:p>
    <w:tbl>
      <w:tblPr>
        <w:tblStyle w:val="10"/>
        <w:tblW w:w="9101" w:type="dxa"/>
        <w:tblInd w:w="0" w:type="dxa"/>
        <w:tblLayout w:type="fixed"/>
        <w:tblCellMar>
          <w:top w:w="0" w:type="dxa"/>
          <w:left w:w="0" w:type="dxa"/>
          <w:bottom w:w="0" w:type="dxa"/>
          <w:right w:w="0" w:type="dxa"/>
        </w:tblCellMar>
      </w:tblPr>
      <w:tblGrid>
        <w:gridCol w:w="456"/>
        <w:gridCol w:w="1906"/>
        <w:gridCol w:w="1168"/>
        <w:gridCol w:w="934"/>
        <w:gridCol w:w="585"/>
        <w:gridCol w:w="813"/>
        <w:gridCol w:w="1037"/>
        <w:gridCol w:w="2202"/>
      </w:tblGrid>
      <w:tr>
        <w:tblPrEx>
          <w:tblLayout w:type="fixed"/>
          <w:tblCellMar>
            <w:top w:w="0" w:type="dxa"/>
            <w:left w:w="0" w:type="dxa"/>
            <w:bottom w:w="0" w:type="dxa"/>
            <w:right w:w="0" w:type="dxa"/>
          </w:tblCellMar>
        </w:tblPrEx>
        <w:trPr>
          <w:trHeight w:val="869" w:hRule="atLeast"/>
        </w:trPr>
        <w:tc>
          <w:tcPr>
            <w:tcW w:w="456"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序号</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设备名称</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品牌</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单位</w:t>
            </w:r>
          </w:p>
        </w:tc>
        <w:tc>
          <w:tcPr>
            <w:tcW w:w="585" w:type="dxa"/>
            <w:tcBorders>
              <w:top w:val="single" w:color="000000" w:sz="8" w:space="0"/>
              <w:left w:val="nil"/>
              <w:bottom w:val="single" w:color="000000" w:sz="8"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数量</w:t>
            </w:r>
          </w:p>
        </w:tc>
        <w:tc>
          <w:tcPr>
            <w:tcW w:w="81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kern w:val="0"/>
                <w:sz w:val="21"/>
                <w:szCs w:val="21"/>
                <w:u w:val="none"/>
                <w:lang w:val="en-US" w:eastAsia="zh-CN" w:bidi="ar"/>
              </w:rPr>
            </w:pPr>
            <w:r>
              <w:rPr>
                <w:rFonts w:hint="eastAsia" w:ascii="楷体" w:hAnsi="楷体" w:eastAsia="楷体" w:cs="楷体"/>
                <w:b w:val="0"/>
                <w:bCs/>
                <w:i w:val="0"/>
                <w:color w:val="000000"/>
                <w:kern w:val="0"/>
                <w:sz w:val="21"/>
                <w:szCs w:val="21"/>
                <w:u w:val="none"/>
                <w:lang w:val="en-US" w:eastAsia="zh-CN" w:bidi="ar"/>
              </w:rPr>
              <w:t>单价</w:t>
            </w:r>
          </w:p>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（元）</w:t>
            </w:r>
          </w:p>
        </w:tc>
        <w:tc>
          <w:tcPr>
            <w:tcW w:w="1037" w:type="dxa"/>
            <w:tcBorders>
              <w:top w:val="single" w:color="000000" w:sz="8" w:space="0"/>
              <w:left w:val="single" w:color="auto" w:sz="4" w:space="0"/>
              <w:bottom w:val="single" w:color="000000" w:sz="4"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kern w:val="0"/>
                <w:sz w:val="21"/>
                <w:szCs w:val="21"/>
                <w:u w:val="none"/>
                <w:lang w:val="en-US" w:eastAsia="zh-CN" w:bidi="ar"/>
              </w:rPr>
            </w:pPr>
            <w:r>
              <w:rPr>
                <w:rFonts w:hint="eastAsia" w:ascii="楷体" w:hAnsi="楷体" w:eastAsia="楷体" w:cs="楷体"/>
                <w:b w:val="0"/>
                <w:bCs/>
                <w:i w:val="0"/>
                <w:color w:val="000000"/>
                <w:kern w:val="0"/>
                <w:sz w:val="21"/>
                <w:szCs w:val="21"/>
                <w:u w:val="none"/>
                <w:lang w:val="en-US" w:eastAsia="zh-CN" w:bidi="ar"/>
              </w:rPr>
              <w:t>总价</w:t>
            </w:r>
          </w:p>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（万元）</w:t>
            </w: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val="0"/>
                <w:bCs/>
                <w:i w:val="0"/>
                <w:color w:val="000000"/>
                <w:sz w:val="21"/>
                <w:szCs w:val="21"/>
                <w:u w:val="none"/>
              </w:rPr>
            </w:pPr>
            <w:r>
              <w:rPr>
                <w:rFonts w:hint="eastAsia" w:ascii="楷体" w:hAnsi="楷体" w:eastAsia="楷体" w:cs="楷体"/>
                <w:b w:val="0"/>
                <w:bCs/>
                <w:i w:val="0"/>
                <w:color w:val="000000"/>
                <w:kern w:val="0"/>
                <w:sz w:val="21"/>
                <w:szCs w:val="21"/>
                <w:u w:val="none"/>
                <w:lang w:val="en-US" w:eastAsia="zh-CN" w:bidi="ar"/>
              </w:rPr>
              <w:t>备注</w:t>
            </w:r>
          </w:p>
        </w:tc>
      </w:tr>
      <w:tr>
        <w:tblPrEx>
          <w:tblLayout w:type="fixed"/>
          <w:tblCellMar>
            <w:top w:w="0" w:type="dxa"/>
            <w:left w:w="0" w:type="dxa"/>
            <w:bottom w:w="0" w:type="dxa"/>
            <w:right w:w="0" w:type="dxa"/>
          </w:tblCellMar>
        </w:tblPrEx>
        <w:trPr>
          <w:trHeight w:val="285"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21"/>
                <w:szCs w:val="21"/>
                <w:u w:val="none"/>
                <w:lang w:val="en-US" w:eastAsia="zh-CN" w:bidi="ar"/>
              </w:rPr>
            </w:pPr>
            <w:r>
              <w:rPr>
                <w:rFonts w:hint="eastAsia" w:ascii="楷体" w:hAnsi="楷体" w:eastAsia="楷体" w:cs="楷体"/>
                <w:i w:val="0"/>
                <w:color w:val="000000"/>
                <w:kern w:val="0"/>
                <w:sz w:val="21"/>
                <w:szCs w:val="21"/>
                <w:u w:val="none"/>
                <w:lang w:val="en-US" w:eastAsia="zh-CN" w:bidi="ar"/>
              </w:rPr>
              <w:t>一、能源管理平台建设</w:t>
            </w: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w:t>
            </w:r>
          </w:p>
        </w:tc>
        <w:tc>
          <w:tcPr>
            <w:tcW w:w="1906"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能源管理平台</w:t>
            </w:r>
          </w:p>
        </w:tc>
        <w:tc>
          <w:tcPr>
            <w:tcW w:w="1168"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93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1037"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2202" w:type="dxa"/>
            <w:tcBorders>
              <w:top w:val="nil"/>
              <w:left w:val="single" w:color="auto" w:sz="4" w:space="0"/>
              <w:bottom w:val="single" w:color="auto" w:sz="4" w:space="0"/>
              <w:right w:val="single" w:color="000000" w:sz="8"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lang w:val="en-US" w:eastAsia="zh-CN"/>
              </w:rPr>
              <w:t>含全部软、硬件、OA系统接入、服务、培训费等。甲供服务器性能参数：CPU：i3 9100；</w:t>
            </w:r>
            <w:r>
              <w:rPr>
                <w:rFonts w:hint="eastAsia" w:ascii="Times New Roman" w:hAnsi="Times New Roman" w:eastAsia="宋体" w:cs="Times New Roman"/>
                <w:b w:val="0"/>
                <w:bCs w:val="0"/>
                <w:kern w:val="2"/>
                <w:sz w:val="21"/>
                <w:szCs w:val="24"/>
                <w:lang w:val="en-US" w:eastAsia="zh-CN" w:bidi="ar-SA"/>
              </w:rPr>
              <w:t>内存：8GD3</w:t>
            </w:r>
            <w:r>
              <w:rPr>
                <w:rFonts w:hint="eastAsia" w:cs="Times New Roman"/>
                <w:b w:val="0"/>
                <w:bCs w:val="0"/>
                <w:kern w:val="2"/>
                <w:sz w:val="21"/>
                <w:szCs w:val="24"/>
                <w:lang w:val="en-US" w:eastAsia="zh-CN" w:bidi="ar-SA"/>
              </w:rPr>
              <w:t>；</w:t>
            </w:r>
            <w:r>
              <w:rPr>
                <w:rFonts w:hint="eastAsia" w:ascii="Times New Roman" w:hAnsi="Times New Roman" w:eastAsia="宋体" w:cs="Times New Roman"/>
                <w:b w:val="0"/>
                <w:bCs w:val="0"/>
                <w:kern w:val="2"/>
                <w:sz w:val="21"/>
                <w:szCs w:val="24"/>
                <w:lang w:val="en-US" w:eastAsia="zh-CN" w:bidi="ar-SA"/>
              </w:rPr>
              <w:t>硬盘：128G</w:t>
            </w:r>
          </w:p>
        </w:tc>
      </w:tr>
      <w:tr>
        <w:tblPrEx>
          <w:tblLayout w:type="fixed"/>
          <w:tblCellMar>
            <w:top w:w="0" w:type="dxa"/>
            <w:left w:w="0" w:type="dxa"/>
            <w:bottom w:w="0" w:type="dxa"/>
            <w:right w:w="0" w:type="dxa"/>
          </w:tblCellMar>
        </w:tblPrEx>
        <w:trPr>
          <w:trHeight w:val="244" w:hRule="atLeast"/>
        </w:trPr>
        <w:tc>
          <w:tcPr>
            <w:tcW w:w="9101" w:type="dxa"/>
            <w:gridSpan w:val="8"/>
            <w:tcBorders>
              <w:top w:val="single" w:color="auto" w:sz="4" w:space="0"/>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楷体" w:hAnsi="楷体" w:eastAsia="楷体" w:cs="楷体"/>
                <w:i w:val="0"/>
                <w:color w:val="000000"/>
                <w:kern w:val="0"/>
                <w:sz w:val="21"/>
                <w:szCs w:val="21"/>
                <w:u w:val="none"/>
                <w:lang w:val="en-US" w:eastAsia="zh-CN" w:bidi="ar"/>
              </w:rPr>
              <w:t>二、能源信息采集系统</w:t>
            </w: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2</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智能电表</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3</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配电箱</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4</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断路器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5</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互感器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6</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通讯线材</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米</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150</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7</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数据网关</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8</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施工费用</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9</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平台调试</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楷体" w:hAnsi="楷体" w:eastAsia="楷体" w:cs="楷体"/>
                <w:i w:val="0"/>
                <w:color w:val="000000"/>
                <w:sz w:val="21"/>
                <w:szCs w:val="21"/>
                <w:u w:val="none"/>
                <w:lang w:val="en-US" w:eastAsia="zh-CN"/>
              </w:rPr>
              <w:t>三、太阳能光伏路灯</w:t>
            </w:r>
          </w:p>
        </w:tc>
      </w:tr>
      <w:tr>
        <w:tblPrEx>
          <w:tblLayout w:type="fixed"/>
          <w:tblCellMar>
            <w:top w:w="0" w:type="dxa"/>
            <w:left w:w="0" w:type="dxa"/>
            <w:bottom w:w="0" w:type="dxa"/>
            <w:right w:w="0" w:type="dxa"/>
          </w:tblCellMar>
        </w:tblPrEx>
        <w:trPr>
          <w:trHeight w:val="1106"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10</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太阳能光伏路灯</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2盏太阳能光伏草坪灯，2盏太阳能光伏高杆灯</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只</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色温：3000-7500K         灯杆高度：4米            防护等级：IP65           显指：≥80 功率：30W                       灯体材质：铝材           电池容量：根据功率和亮灯时间配置                   太阳板瓦数：根据功率和亮灯时间配置</w:t>
            </w: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11</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路灯施工安装费用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eastAsia="zh-CN"/>
              </w:rPr>
            </w:pPr>
            <w:r>
              <w:rPr>
                <w:rFonts w:hint="eastAsia" w:ascii="宋体" w:hAnsi="宋体" w:eastAsia="宋体" w:cs="宋体"/>
                <w:i w:val="0"/>
                <w:color w:val="000000"/>
                <w:sz w:val="21"/>
                <w:szCs w:val="21"/>
                <w:u w:val="none"/>
                <w:lang w:eastAsia="zh-CN"/>
              </w:rPr>
              <w:t>—</w:t>
            </w: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楷体" w:hAnsi="楷体" w:eastAsia="楷体" w:cs="楷体"/>
                <w:i w:val="0"/>
                <w:color w:val="000000"/>
                <w:kern w:val="0"/>
                <w:sz w:val="21"/>
                <w:szCs w:val="21"/>
                <w:u w:val="none"/>
                <w:lang w:val="en-US" w:eastAsia="zh-CN" w:bidi="ar"/>
              </w:rPr>
              <w:t>四、能源审计报告</w:t>
            </w: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val="en-US" w:eastAsia="zh-CN"/>
              </w:rPr>
              <w:t>12</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能源审计报告</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至少达到</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一级要求</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份</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5862" w:type="dxa"/>
            <w:gridSpan w:val="6"/>
            <w:tcBorders>
              <w:top w:val="nil"/>
              <w:left w:val="single" w:color="000000" w:sz="8" w:space="0"/>
              <w:bottom w:val="single" w:color="auto" w:sz="4"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总价</w:t>
            </w:r>
          </w:p>
        </w:tc>
        <w:tc>
          <w:tcPr>
            <w:tcW w:w="1037" w:type="dxa"/>
            <w:tcBorders>
              <w:top w:val="nil"/>
              <w:left w:val="nil"/>
              <w:bottom w:val="single" w:color="auto" w:sz="4"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nil"/>
              <w:left w:val="nil"/>
              <w:bottom w:val="single" w:color="auto" w:sz="4" w:space="0"/>
              <w:right w:val="single" w:color="000000" w:sz="8" w:space="0"/>
            </w:tcBorders>
            <w:tcMar>
              <w:top w:w="15" w:type="dxa"/>
              <w:left w:w="15" w:type="dxa"/>
              <w:right w:w="15" w:type="dxa"/>
            </w:tcMar>
            <w:vAlign w:val="center"/>
          </w:tcPr>
          <w:p>
            <w:pP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9101" w:type="dxa"/>
            <w:gridSpan w:val="8"/>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hint="eastAsia" w:ascii="宋体" w:hAnsi="宋体" w:eastAsia="宋体" w:cs="宋体"/>
                <w:i w:val="0"/>
                <w:color w:val="000000"/>
                <w:sz w:val="21"/>
                <w:szCs w:val="21"/>
                <w:u w:val="none"/>
                <w:lang w:eastAsia="zh-CN"/>
              </w:rPr>
            </w:pPr>
            <w:r>
              <w:rPr>
                <w:rFonts w:hint="eastAsia" w:ascii="宋体" w:hAnsi="宋体" w:eastAsia="宋体" w:cs="宋体"/>
                <w:i w:val="0"/>
                <w:color w:val="000000"/>
                <w:sz w:val="21"/>
                <w:szCs w:val="21"/>
                <w:u w:val="none"/>
                <w:shd w:val="clear" w:color="auto" w:fill="auto"/>
                <w:lang w:val="en-US" w:eastAsia="zh-CN"/>
              </w:rPr>
              <w:t>备注：本次</w:t>
            </w:r>
            <w:r>
              <w:rPr>
                <w:rFonts w:hint="eastAsia" w:ascii="宋体" w:hAnsi="宋体" w:cs="宋体"/>
                <w:i w:val="0"/>
                <w:color w:val="000000"/>
                <w:sz w:val="21"/>
                <w:szCs w:val="21"/>
                <w:u w:val="none"/>
                <w:shd w:val="clear" w:color="auto" w:fill="auto"/>
                <w:lang w:val="en-US" w:eastAsia="zh-CN"/>
              </w:rPr>
              <w:t>询价</w:t>
            </w:r>
            <w:r>
              <w:rPr>
                <w:rFonts w:hint="eastAsia" w:ascii="宋体" w:hAnsi="宋体" w:eastAsia="宋体" w:cs="宋体"/>
                <w:i w:val="0"/>
                <w:color w:val="000000"/>
                <w:sz w:val="21"/>
                <w:szCs w:val="21"/>
                <w:u w:val="none"/>
                <w:shd w:val="clear" w:color="auto" w:fill="auto"/>
                <w:lang w:val="en-US" w:eastAsia="zh-CN"/>
              </w:rPr>
              <w:t>的配合工作为中标单位需协助</w:t>
            </w:r>
            <w:r>
              <w:rPr>
                <w:rFonts w:hint="eastAsia" w:ascii="宋体" w:hAnsi="宋体" w:cs="宋体"/>
                <w:i w:val="0"/>
                <w:color w:val="000000"/>
                <w:sz w:val="21"/>
                <w:szCs w:val="21"/>
                <w:u w:val="none"/>
                <w:shd w:val="clear" w:color="auto" w:fill="auto"/>
                <w:lang w:val="en-US" w:eastAsia="zh-CN"/>
              </w:rPr>
              <w:t>询价</w:t>
            </w:r>
            <w:r>
              <w:rPr>
                <w:rFonts w:hint="eastAsia" w:ascii="宋体" w:hAnsi="宋体" w:eastAsia="宋体" w:cs="宋体"/>
                <w:i w:val="0"/>
                <w:color w:val="000000"/>
                <w:sz w:val="21"/>
                <w:szCs w:val="21"/>
                <w:u w:val="none"/>
                <w:shd w:val="clear" w:color="auto" w:fill="auto"/>
                <w:lang w:val="en-US" w:eastAsia="zh-CN"/>
              </w:rPr>
              <w:t>人完成</w:t>
            </w:r>
            <w:r>
              <w:rPr>
                <w:rFonts w:hint="eastAsia" w:ascii="宋体" w:hAnsi="宋体" w:cs="宋体"/>
                <w:i w:val="0"/>
                <w:color w:val="000000"/>
                <w:kern w:val="0"/>
                <w:sz w:val="21"/>
                <w:szCs w:val="21"/>
                <w:u w:val="none"/>
                <w:shd w:val="clear" w:color="auto" w:fill="auto"/>
                <w:lang w:val="en-US" w:eastAsia="zh-CN" w:bidi="ar"/>
              </w:rPr>
              <w:t>省节约型机关</w:t>
            </w:r>
            <w:r>
              <w:rPr>
                <w:rFonts w:hint="eastAsia" w:ascii="宋体" w:hAnsi="宋体" w:eastAsia="宋体" w:cs="宋体"/>
                <w:i w:val="0"/>
                <w:color w:val="000000"/>
                <w:kern w:val="0"/>
                <w:sz w:val="21"/>
                <w:szCs w:val="21"/>
                <w:u w:val="none"/>
                <w:shd w:val="clear" w:color="auto" w:fill="auto"/>
                <w:lang w:val="en-US" w:eastAsia="zh-CN" w:bidi="ar"/>
              </w:rPr>
              <w:t>创建申报工作，</w:t>
            </w:r>
            <w:r>
              <w:rPr>
                <w:rFonts w:hint="eastAsia" w:ascii="宋体" w:hAnsi="宋体" w:eastAsia="宋体" w:cs="宋体"/>
                <w:i w:val="0"/>
                <w:color w:val="000000"/>
                <w:sz w:val="21"/>
                <w:szCs w:val="21"/>
                <w:u w:val="none"/>
                <w:shd w:val="clear" w:color="auto" w:fill="auto"/>
                <w:lang w:val="en-US" w:eastAsia="zh-CN"/>
              </w:rPr>
              <w:t>该部分服务</w:t>
            </w:r>
            <w:r>
              <w:rPr>
                <w:rFonts w:hint="eastAsia" w:ascii="宋体" w:hAnsi="宋体" w:cs="宋体"/>
                <w:i w:val="0"/>
                <w:color w:val="000000"/>
                <w:sz w:val="21"/>
                <w:szCs w:val="21"/>
                <w:u w:val="none"/>
                <w:shd w:val="clear" w:color="auto" w:fill="auto"/>
                <w:lang w:val="en-US" w:eastAsia="zh-CN"/>
              </w:rPr>
              <w:t>收费已在上述报价中分摊，不单独报价，</w:t>
            </w:r>
            <w:r>
              <w:rPr>
                <w:rFonts w:hint="eastAsia" w:ascii="宋体" w:hAnsi="宋体" w:eastAsia="宋体" w:cs="宋体"/>
                <w:i w:val="0"/>
                <w:color w:val="000000"/>
                <w:sz w:val="21"/>
                <w:szCs w:val="21"/>
                <w:u w:val="none"/>
                <w:shd w:val="clear" w:color="auto" w:fill="auto"/>
                <w:lang w:val="en-US" w:eastAsia="zh-CN"/>
              </w:rPr>
              <w:t>服务时间期限</w:t>
            </w:r>
            <w:r>
              <w:rPr>
                <w:rFonts w:hint="eastAsia" w:ascii="宋体" w:hAnsi="宋体" w:cs="宋体"/>
                <w:i w:val="0"/>
                <w:color w:val="000000"/>
                <w:sz w:val="21"/>
                <w:szCs w:val="21"/>
                <w:u w:val="none"/>
                <w:shd w:val="clear" w:color="auto" w:fill="auto"/>
                <w:lang w:val="en-US" w:eastAsia="zh-CN"/>
              </w:rPr>
              <w:t>单独计算</w:t>
            </w:r>
            <w:r>
              <w:rPr>
                <w:rFonts w:hint="eastAsia" w:ascii="宋体" w:hAnsi="宋体" w:eastAsia="宋体" w:cs="宋体"/>
                <w:i w:val="0"/>
                <w:color w:val="000000"/>
                <w:sz w:val="21"/>
                <w:szCs w:val="21"/>
                <w:u w:val="none"/>
                <w:shd w:val="clear" w:color="auto" w:fill="auto"/>
                <w:lang w:val="en-US" w:eastAsia="zh-CN"/>
              </w:rPr>
              <w:t>。</w:t>
            </w:r>
          </w:p>
        </w:tc>
      </w:tr>
    </w:tbl>
    <w:p>
      <w:pPr>
        <w:spacing w:line="360" w:lineRule="auto"/>
        <w:rPr>
          <w:rFonts w:hint="eastAsia" w:ascii="仿宋" w:hAnsi="仿宋" w:eastAsia="仿宋" w:cs="仿宋"/>
          <w:b/>
          <w:bCs w:val="0"/>
          <w:sz w:val="28"/>
          <w:szCs w:val="28"/>
        </w:rPr>
      </w:pPr>
      <w:r>
        <w:rPr>
          <w:rFonts w:hint="eastAsia" w:ascii="仿宋" w:hAnsi="仿宋" w:eastAsia="仿宋" w:cs="仿宋"/>
          <w:b/>
          <w:bCs w:val="0"/>
          <w:sz w:val="28"/>
          <w:szCs w:val="28"/>
        </w:rPr>
        <w:t>四、项目完成期：</w:t>
      </w:r>
      <w:r>
        <w:rPr>
          <w:rFonts w:hint="eastAsia" w:ascii="仿宋" w:hAnsi="仿宋" w:eastAsia="仿宋" w:cs="仿宋"/>
          <w:b/>
          <w:bCs w:val="0"/>
          <w:sz w:val="28"/>
          <w:szCs w:val="28"/>
          <w:lang w:val="en-US" w:eastAsia="zh-CN"/>
        </w:rPr>
        <w:t>30个工作日</w:t>
      </w:r>
    </w:p>
    <w:p>
      <w:pPr>
        <w:spacing w:line="360" w:lineRule="auto"/>
        <w:ind w:firstLine="420" w:firstLineChars="200"/>
        <w:rPr>
          <w:rFonts w:hint="eastAsia" w:ascii="仿宋" w:hAnsi="仿宋" w:eastAsia="仿宋" w:cs="仿宋"/>
          <w:b w:val="0"/>
          <w:bCs/>
          <w:sz w:val="28"/>
          <w:szCs w:val="28"/>
        </w:rPr>
      </w:pPr>
      <w:r>
        <w:rPr>
          <w:rFonts w:hint="eastAsia" w:ascii="仿宋" w:hAnsi="仿宋" w:eastAsia="仿宋" w:cs="仿宋"/>
          <w:b w:val="0"/>
          <w:bCs/>
          <w:sz w:val="28"/>
          <w:szCs w:val="28"/>
        </w:rPr>
        <w:pict>
          <v:shape id="_x0000_s2050" o:spid="_x0000_s2050" o:spt="202" type="#_x0000_t202" style="position:absolute;left:0pt;margin-left:354.6pt;margin-top:125.85pt;height:23.35pt;width:81pt;z-index:251660288;mso-width-relative:page;mso-height-relative:page;" filled="f" stroked="f" coordsize="21600,21600">
            <v:path/>
            <v:fill on="f" focussize="0,0"/>
            <v:stroke on="f"/>
            <v:imagedata o:title=""/>
            <o:lock v:ext="edit"/>
            <v:textbox>
              <w:txbxContent>
                <w:p>
                  <w:pPr/>
                </w:p>
              </w:txbxContent>
            </v:textbox>
          </v:shape>
        </w:pict>
      </w:r>
      <w:r>
        <w:rPr>
          <w:rFonts w:hint="eastAsia" w:ascii="仿宋" w:hAnsi="仿宋" w:eastAsia="仿宋" w:cs="仿宋"/>
          <w:b w:val="0"/>
          <w:bCs/>
          <w:sz w:val="28"/>
          <w:szCs w:val="28"/>
          <w:lang w:val="en-US" w:eastAsia="zh-CN"/>
        </w:rPr>
        <w:t>除省节约型机关创建申报工作外，</w:t>
      </w:r>
      <w:r>
        <w:rPr>
          <w:rFonts w:hint="eastAsia" w:ascii="仿宋" w:hAnsi="仿宋" w:eastAsia="仿宋" w:cs="仿宋"/>
          <w:b w:val="0"/>
          <w:bCs/>
          <w:sz w:val="28"/>
          <w:szCs w:val="28"/>
        </w:rPr>
        <w:t>所有服务工作应在合同生效后</w:t>
      </w:r>
      <w:r>
        <w:rPr>
          <w:rFonts w:hint="eastAsia" w:ascii="仿宋" w:hAnsi="仿宋" w:eastAsia="仿宋" w:cs="仿宋"/>
          <w:b w:val="0"/>
          <w:bCs/>
          <w:sz w:val="28"/>
          <w:szCs w:val="28"/>
          <w:lang w:val="en-US" w:eastAsia="zh-CN"/>
        </w:rPr>
        <w:t>30个工作日</w:t>
      </w:r>
      <w:r>
        <w:rPr>
          <w:rFonts w:hint="eastAsia" w:ascii="仿宋" w:hAnsi="仿宋" w:eastAsia="仿宋" w:cs="仿宋"/>
          <w:b w:val="0"/>
          <w:bCs/>
          <w:sz w:val="28"/>
          <w:szCs w:val="28"/>
        </w:rPr>
        <w:t>内完成。</w:t>
      </w:r>
    </w:p>
    <w:p>
      <w:pPr>
        <w:spacing w:line="360" w:lineRule="auto"/>
        <w:rPr>
          <w:rFonts w:hint="eastAsia" w:ascii="仿宋" w:hAnsi="仿宋" w:eastAsia="仿宋" w:cs="仿宋"/>
          <w:b/>
          <w:bCs w:val="0"/>
          <w:sz w:val="28"/>
          <w:szCs w:val="28"/>
        </w:rPr>
      </w:pPr>
      <w:r>
        <w:rPr>
          <w:rFonts w:hint="eastAsia" w:ascii="仿宋" w:hAnsi="仿宋" w:eastAsia="仿宋" w:cs="仿宋"/>
          <w:b/>
          <w:bCs w:val="0"/>
          <w:sz w:val="28"/>
          <w:szCs w:val="28"/>
        </w:rPr>
        <w:t>五、付款</w:t>
      </w:r>
      <w:r>
        <w:rPr>
          <w:rFonts w:hint="eastAsia" w:ascii="仿宋" w:hAnsi="仿宋" w:eastAsia="仿宋" w:cs="仿宋"/>
          <w:b/>
          <w:bCs w:val="0"/>
          <w:sz w:val="28"/>
          <w:szCs w:val="28"/>
          <w:lang w:val="en-US" w:eastAsia="zh-CN"/>
        </w:rPr>
        <w:t>方式</w:t>
      </w:r>
    </w:p>
    <w:p>
      <w:pPr>
        <w:spacing w:line="360" w:lineRule="auto"/>
        <w:ind w:firstLine="420" w:firstLineChars="200"/>
        <w:rPr>
          <w:rFonts w:hint="eastAsia" w:ascii="仿宋" w:hAnsi="仿宋" w:eastAsia="仿宋" w:cs="仿宋"/>
          <w:b w:val="0"/>
          <w:bCs/>
          <w:sz w:val="28"/>
          <w:szCs w:val="28"/>
        </w:rPr>
      </w:pPr>
      <w:r>
        <w:rPr>
          <w:rFonts w:hint="eastAsia" w:ascii="仿宋" w:hAnsi="仿宋" w:eastAsia="仿宋" w:cs="仿宋"/>
          <w:b w:val="0"/>
          <w:bCs/>
          <w:sz w:val="28"/>
          <w:szCs w:val="28"/>
        </w:rPr>
        <w:t>合同签订后7个工作日内支付合同价</w:t>
      </w:r>
      <w:r>
        <w:rPr>
          <w:rFonts w:hint="eastAsia" w:ascii="仿宋" w:hAnsi="仿宋" w:eastAsia="仿宋" w:cs="仿宋"/>
          <w:b w:val="0"/>
          <w:bCs/>
          <w:sz w:val="28"/>
          <w:szCs w:val="28"/>
          <w:lang w:eastAsia="zh-CN"/>
        </w:rPr>
        <w:t>款</w:t>
      </w:r>
      <w:r>
        <w:rPr>
          <w:rFonts w:hint="eastAsia" w:ascii="仿宋" w:hAnsi="仿宋" w:eastAsia="仿宋" w:cs="仿宋"/>
          <w:b w:val="0"/>
          <w:bCs/>
          <w:sz w:val="28"/>
          <w:szCs w:val="28"/>
        </w:rPr>
        <w:t>的</w:t>
      </w:r>
      <w:r>
        <w:rPr>
          <w:rFonts w:hint="eastAsia" w:ascii="仿宋" w:hAnsi="仿宋" w:eastAsia="仿宋" w:cs="仿宋"/>
          <w:b w:val="0"/>
          <w:bCs/>
          <w:sz w:val="28"/>
          <w:szCs w:val="28"/>
          <w:lang w:val="en-US" w:eastAsia="zh-CN"/>
        </w:rPr>
        <w:t>1</w:t>
      </w:r>
      <w:r>
        <w:rPr>
          <w:rFonts w:hint="eastAsia" w:ascii="仿宋" w:hAnsi="仿宋" w:eastAsia="仿宋" w:cs="仿宋"/>
          <w:b w:val="0"/>
          <w:bCs/>
          <w:sz w:val="28"/>
          <w:szCs w:val="28"/>
        </w:rPr>
        <w:t>0%，</w:t>
      </w:r>
      <w:r>
        <w:rPr>
          <w:rFonts w:hint="eastAsia" w:ascii="仿宋" w:hAnsi="仿宋" w:eastAsia="仿宋" w:cs="仿宋"/>
          <w:b w:val="0"/>
          <w:bCs/>
          <w:sz w:val="28"/>
          <w:szCs w:val="28"/>
          <w:lang w:val="en-US" w:eastAsia="zh-CN"/>
        </w:rPr>
        <w:t>项目</w:t>
      </w:r>
      <w:r>
        <w:rPr>
          <w:rFonts w:hint="eastAsia" w:ascii="仿宋" w:hAnsi="仿宋" w:eastAsia="仿宋" w:cs="仿宋"/>
          <w:b w:val="0"/>
          <w:bCs/>
          <w:sz w:val="28"/>
          <w:szCs w:val="28"/>
        </w:rPr>
        <w:t>验收</w:t>
      </w:r>
      <w:r>
        <w:rPr>
          <w:rFonts w:hint="eastAsia" w:ascii="仿宋" w:hAnsi="仿宋" w:eastAsia="仿宋" w:cs="仿宋"/>
          <w:b w:val="0"/>
          <w:bCs/>
          <w:sz w:val="28"/>
          <w:szCs w:val="28"/>
          <w:lang w:eastAsia="zh-CN"/>
        </w:rPr>
        <w:t>合格</w:t>
      </w:r>
      <w:r>
        <w:rPr>
          <w:rFonts w:hint="eastAsia" w:ascii="仿宋" w:hAnsi="仿宋" w:eastAsia="仿宋" w:cs="仿宋"/>
          <w:b w:val="0"/>
          <w:bCs/>
          <w:sz w:val="28"/>
          <w:szCs w:val="28"/>
        </w:rPr>
        <w:t>后10个工作日内支付</w:t>
      </w:r>
      <w:r>
        <w:rPr>
          <w:rFonts w:hint="eastAsia" w:ascii="仿宋" w:hAnsi="仿宋" w:eastAsia="仿宋" w:cs="仿宋"/>
          <w:b w:val="0"/>
          <w:bCs/>
          <w:sz w:val="28"/>
          <w:szCs w:val="28"/>
          <w:lang w:eastAsia="zh-CN"/>
        </w:rPr>
        <w:t>至</w:t>
      </w:r>
      <w:r>
        <w:rPr>
          <w:rFonts w:hint="eastAsia" w:ascii="仿宋" w:hAnsi="仿宋" w:eastAsia="仿宋" w:cs="仿宋"/>
          <w:b w:val="0"/>
          <w:bCs/>
          <w:sz w:val="28"/>
          <w:szCs w:val="28"/>
        </w:rPr>
        <w:t>合同价</w:t>
      </w:r>
      <w:r>
        <w:rPr>
          <w:rFonts w:hint="eastAsia" w:ascii="仿宋" w:hAnsi="仿宋" w:eastAsia="仿宋" w:cs="仿宋"/>
          <w:b w:val="0"/>
          <w:bCs/>
          <w:sz w:val="28"/>
          <w:szCs w:val="28"/>
          <w:lang w:eastAsia="zh-CN"/>
        </w:rPr>
        <w:t>款的</w:t>
      </w:r>
      <w:r>
        <w:rPr>
          <w:rFonts w:hint="eastAsia" w:ascii="仿宋" w:hAnsi="仿宋" w:eastAsia="仿宋" w:cs="仿宋"/>
          <w:b w:val="0"/>
          <w:bCs/>
          <w:sz w:val="28"/>
          <w:szCs w:val="28"/>
          <w:lang w:val="en-US" w:eastAsia="zh-CN"/>
        </w:rPr>
        <w:t>70</w:t>
      </w:r>
      <w:r>
        <w:rPr>
          <w:rFonts w:hint="eastAsia" w:ascii="仿宋" w:hAnsi="仿宋" w:eastAsia="仿宋" w:cs="仿宋"/>
          <w:b w:val="0"/>
          <w:bCs/>
          <w:sz w:val="28"/>
          <w:szCs w:val="28"/>
        </w:rPr>
        <w:t>%</w:t>
      </w:r>
      <w:r>
        <w:rPr>
          <w:rFonts w:hint="eastAsia" w:ascii="仿宋" w:hAnsi="仿宋" w:eastAsia="仿宋" w:cs="仿宋"/>
          <w:b w:val="0"/>
          <w:bCs/>
          <w:sz w:val="28"/>
          <w:szCs w:val="28"/>
          <w:lang w:eastAsia="zh-CN"/>
        </w:rPr>
        <w:t>，</w:t>
      </w:r>
      <w:r>
        <w:rPr>
          <w:rFonts w:hint="eastAsia" w:ascii="仿宋" w:hAnsi="仿宋" w:eastAsia="仿宋" w:cs="仿宋"/>
          <w:b w:val="0"/>
          <w:bCs/>
          <w:sz w:val="28"/>
          <w:szCs w:val="28"/>
          <w:lang w:val="en-US" w:eastAsia="zh-CN"/>
        </w:rPr>
        <w:t>决算经审计后支付至审计核定价的97%</w:t>
      </w:r>
      <w:r>
        <w:rPr>
          <w:rFonts w:hint="eastAsia" w:ascii="仿宋" w:hAnsi="仿宋" w:eastAsia="仿宋" w:cs="仿宋"/>
          <w:b w:val="0"/>
          <w:bCs/>
          <w:sz w:val="28"/>
          <w:szCs w:val="28"/>
          <w:lang w:eastAsia="zh-CN"/>
        </w:rPr>
        <w:t>，完成</w:t>
      </w:r>
      <w:r>
        <w:rPr>
          <w:rFonts w:hint="eastAsia" w:ascii="仿宋" w:hAnsi="仿宋" w:eastAsia="仿宋" w:cs="仿宋"/>
          <w:b w:val="0"/>
          <w:bCs/>
          <w:sz w:val="28"/>
          <w:szCs w:val="28"/>
          <w:lang w:val="en-US" w:eastAsia="zh-CN"/>
        </w:rPr>
        <w:t>省级</w:t>
      </w:r>
      <w:r>
        <w:rPr>
          <w:rFonts w:hint="eastAsia" w:ascii="仿宋" w:hAnsi="仿宋" w:eastAsia="仿宋" w:cs="仿宋"/>
          <w:b w:val="0"/>
          <w:bCs/>
          <w:sz w:val="28"/>
          <w:szCs w:val="28"/>
          <w:lang w:eastAsia="zh-CN"/>
        </w:rPr>
        <w:t>节约型机关创建资料编报</w:t>
      </w:r>
      <w:r>
        <w:rPr>
          <w:rFonts w:hint="eastAsia" w:ascii="仿宋" w:hAnsi="仿宋" w:eastAsia="仿宋" w:cs="仿宋"/>
          <w:b w:val="0"/>
          <w:bCs/>
          <w:sz w:val="28"/>
          <w:szCs w:val="28"/>
          <w:lang w:val="en-US" w:eastAsia="zh-CN"/>
        </w:rPr>
        <w:t>且</w:t>
      </w:r>
      <w:r>
        <w:rPr>
          <w:rFonts w:hint="eastAsia" w:ascii="仿宋" w:hAnsi="仿宋" w:eastAsia="仿宋" w:cs="仿宋"/>
          <w:b w:val="0"/>
          <w:bCs/>
          <w:sz w:val="28"/>
          <w:szCs w:val="28"/>
          <w:lang w:eastAsia="zh-CN"/>
        </w:rPr>
        <w:t>满</w:t>
      </w:r>
      <w:r>
        <w:rPr>
          <w:rFonts w:hint="eastAsia" w:ascii="仿宋" w:hAnsi="仿宋" w:eastAsia="仿宋" w:cs="仿宋"/>
          <w:b w:val="0"/>
          <w:bCs/>
          <w:sz w:val="28"/>
          <w:szCs w:val="28"/>
          <w:lang w:val="en-US" w:eastAsia="zh-CN"/>
        </w:rPr>
        <w:t>1年质保期验收合格后，支付至审计核定价的100%</w:t>
      </w:r>
      <w:r>
        <w:rPr>
          <w:rFonts w:hint="eastAsia" w:ascii="仿宋" w:hAnsi="仿宋" w:eastAsia="仿宋" w:cs="仿宋"/>
          <w:b w:val="0"/>
          <w:bCs/>
          <w:sz w:val="28"/>
          <w:szCs w:val="28"/>
        </w:rPr>
        <w:t>。</w:t>
      </w:r>
    </w:p>
    <w:p>
      <w:pPr>
        <w:tabs>
          <w:tab w:val="left" w:pos="6791"/>
        </w:tabs>
        <w:spacing w:line="360" w:lineRule="auto"/>
        <w:ind w:firstLine="565" w:firstLineChars="202"/>
        <w:rPr>
          <w:rFonts w:hint="eastAsia" w:ascii="仿宋_GB2312" w:hAnsi="宋体" w:eastAsia="仿宋_GB2312"/>
          <w:sz w:val="28"/>
          <w:szCs w:val="28"/>
          <w:lang w:val="en-US" w:eastAsia="zh-CN"/>
        </w:rPr>
      </w:pPr>
    </w:p>
    <w:p>
      <w:pPr>
        <w:pageBreakBefore/>
        <w:spacing w:line="360" w:lineRule="auto"/>
        <w:jc w:val="center"/>
        <w:rPr>
          <w:rFonts w:ascii="黑体" w:hAnsi="宋体" w:eastAsia="黑体"/>
          <w:sz w:val="36"/>
        </w:rPr>
      </w:pPr>
      <w:r>
        <w:rPr>
          <w:rFonts w:hint="eastAsia" w:ascii="黑体" w:hAnsi="宋体" w:eastAsia="黑体"/>
          <w:sz w:val="36"/>
        </w:rPr>
        <w:t>第</w:t>
      </w:r>
      <w:r>
        <w:rPr>
          <w:rFonts w:hint="eastAsia" w:ascii="黑体" w:hAnsi="宋体" w:eastAsia="黑体"/>
          <w:sz w:val="36"/>
          <w:lang w:val="en-US" w:eastAsia="zh-CN"/>
        </w:rPr>
        <w:t>三</w:t>
      </w:r>
      <w:r>
        <w:rPr>
          <w:rFonts w:hint="eastAsia" w:ascii="黑体" w:hAnsi="宋体" w:eastAsia="黑体"/>
          <w:sz w:val="36"/>
        </w:rPr>
        <w:t>章  响应文件格式</w:t>
      </w:r>
    </w:p>
    <w:p>
      <w:pPr>
        <w:spacing w:line="440" w:lineRule="exact"/>
        <w:rPr>
          <w:rFonts w:ascii="宋体" w:hAnsi="宋体"/>
          <w:sz w:val="20"/>
        </w:rPr>
      </w:pPr>
    </w:p>
    <w:p>
      <w:pPr>
        <w:jc w:val="center"/>
        <w:rPr>
          <w:rFonts w:ascii="宋体" w:hAnsi="宋体"/>
          <w:sz w:val="20"/>
        </w:rPr>
      </w:pPr>
      <w:r>
        <w:rPr>
          <w:rFonts w:hint="eastAsia" w:ascii="宋体" w:hAnsi="宋体"/>
          <w:sz w:val="28"/>
          <w:szCs w:val="28"/>
        </w:rPr>
        <w:t>（项目名称）</w:t>
      </w:r>
    </w:p>
    <w:p>
      <w:pPr>
        <w:jc w:val="center"/>
        <w:rPr>
          <w:rFonts w:ascii="宋体" w:hAnsi="宋体"/>
          <w:sz w:val="20"/>
        </w:rPr>
      </w:pPr>
    </w:p>
    <w:p>
      <w:pPr>
        <w:jc w:val="center"/>
        <w:rPr>
          <w:rFonts w:ascii="宋体" w:hAnsi="宋体"/>
          <w:sz w:val="20"/>
        </w:rPr>
      </w:pPr>
    </w:p>
    <w:p>
      <w:pPr>
        <w:jc w:val="center"/>
        <w:rPr>
          <w:rFonts w:ascii="宋体" w:hAnsi="宋体"/>
          <w:sz w:val="44"/>
          <w:szCs w:val="44"/>
        </w:rPr>
      </w:pPr>
      <w:r>
        <w:rPr>
          <w:rFonts w:hint="eastAsia" w:ascii="宋体" w:hAnsi="宋体"/>
          <w:sz w:val="44"/>
          <w:szCs w:val="44"/>
        </w:rPr>
        <w:t>询价</w:t>
      </w:r>
      <w:r>
        <w:rPr>
          <w:rFonts w:hint="eastAsia" w:ascii="宋体" w:hAnsi="宋体"/>
          <w:sz w:val="44"/>
          <w:szCs w:val="44"/>
          <w:lang w:eastAsia="zh-CN"/>
        </w:rPr>
        <w:t>采购</w:t>
      </w:r>
      <w:r>
        <w:rPr>
          <w:rFonts w:hint="eastAsia" w:ascii="宋体" w:hAnsi="宋体"/>
          <w:sz w:val="44"/>
          <w:szCs w:val="44"/>
        </w:rPr>
        <w:t>响应文件</w:t>
      </w: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rPr>
          <w:rFonts w:ascii="宋体" w:hAnsi="宋体"/>
          <w:sz w:val="28"/>
          <w:szCs w:val="28"/>
        </w:rPr>
      </w:pPr>
    </w:p>
    <w:p>
      <w:pPr>
        <w:jc w:val="center"/>
        <w:rPr>
          <w:rFonts w:ascii="宋体" w:hAnsi="宋体"/>
          <w:sz w:val="28"/>
          <w:szCs w:val="28"/>
          <w:u w:val="single"/>
        </w:rPr>
      </w:pPr>
      <w:r>
        <w:rPr>
          <w:rFonts w:hint="eastAsia" w:ascii="宋体" w:hAnsi="宋体"/>
          <w:sz w:val="28"/>
          <w:szCs w:val="28"/>
          <w:lang w:val="en-US" w:eastAsia="zh-CN"/>
        </w:rPr>
        <w:t>报价</w:t>
      </w:r>
      <w:r>
        <w:rPr>
          <w:rFonts w:hint="eastAsia" w:ascii="宋体" w:hAnsi="宋体"/>
          <w:sz w:val="28"/>
          <w:szCs w:val="28"/>
        </w:rPr>
        <w:t>人：（盖单位章）</w:t>
      </w:r>
    </w:p>
    <w:p>
      <w:pPr>
        <w:jc w:val="center"/>
        <w:rPr>
          <w:rFonts w:ascii="宋体" w:hAnsi="宋体"/>
          <w:sz w:val="28"/>
          <w:szCs w:val="28"/>
        </w:rPr>
      </w:pPr>
      <w:r>
        <w:rPr>
          <w:rFonts w:hint="eastAsia" w:ascii="宋体" w:hAnsi="宋体"/>
          <w:sz w:val="28"/>
          <w:szCs w:val="28"/>
        </w:rPr>
        <w:t>法定代表人或其委托代理人：（签字）</w:t>
      </w:r>
    </w:p>
    <w:p>
      <w:pPr>
        <w:jc w:val="center"/>
        <w:rPr>
          <w:rFonts w:ascii="宋体" w:hAnsi="宋体"/>
          <w:sz w:val="20"/>
        </w:rPr>
      </w:pPr>
      <w:r>
        <w:rPr>
          <w:rFonts w:hint="eastAsia" w:ascii="宋体" w:hAnsi="宋体"/>
          <w:sz w:val="28"/>
          <w:szCs w:val="28"/>
        </w:rPr>
        <w:t xml:space="preserve">年 </w:t>
      </w:r>
      <w:r>
        <w:rPr>
          <w:rFonts w:hint="eastAsia" w:ascii="宋体" w:hAnsi="宋体"/>
          <w:sz w:val="28"/>
          <w:szCs w:val="28"/>
          <w:lang w:val="en-US" w:eastAsia="zh-CN"/>
        </w:rPr>
        <w:t xml:space="preserve">  </w:t>
      </w:r>
      <w:r>
        <w:rPr>
          <w:rFonts w:hint="eastAsia" w:ascii="宋体" w:hAnsi="宋体"/>
          <w:sz w:val="28"/>
          <w:szCs w:val="28"/>
        </w:rPr>
        <w:t xml:space="preserve">月 </w:t>
      </w:r>
      <w:r>
        <w:rPr>
          <w:rFonts w:hint="eastAsia" w:ascii="宋体" w:hAnsi="宋体"/>
          <w:sz w:val="28"/>
          <w:szCs w:val="28"/>
          <w:lang w:val="en-US" w:eastAsia="zh-CN"/>
        </w:rPr>
        <w:t xml:space="preserve">  </w:t>
      </w:r>
      <w:r>
        <w:rPr>
          <w:rFonts w:hint="eastAsia" w:ascii="宋体" w:hAnsi="宋体"/>
          <w:sz w:val="28"/>
          <w:szCs w:val="28"/>
        </w:rPr>
        <w:t>日</w:t>
      </w:r>
    </w:p>
    <w:p>
      <w:pPr>
        <w:widowControl/>
        <w:shd w:val="clear" w:color="auto" w:fill="FFFFFF"/>
        <w:spacing w:line="360" w:lineRule="auto"/>
        <w:rPr>
          <w:rFonts w:ascii="宋体" w:hAnsi="宋体"/>
        </w:rPr>
      </w:pPr>
    </w:p>
    <w:p>
      <w:pPr>
        <w:widowControl/>
        <w:shd w:val="clear" w:color="auto" w:fill="FFFFFF"/>
        <w:spacing w:line="360" w:lineRule="auto"/>
        <w:ind w:firstLine="472" w:firstLineChars="196"/>
        <w:rPr>
          <w:rFonts w:ascii="宋体" w:hAnsi="宋体"/>
          <w:b/>
          <w:bCs/>
          <w:kern w:val="0"/>
          <w:sz w:val="24"/>
        </w:rPr>
      </w:pPr>
      <w:r>
        <w:rPr>
          <w:rFonts w:hint="eastAsia" w:ascii="宋体" w:hAnsi="宋体"/>
          <w:b/>
          <w:bCs/>
          <w:kern w:val="0"/>
          <w:sz w:val="24"/>
        </w:rPr>
        <w:br w:type="page"/>
      </w:r>
    </w:p>
    <w:p>
      <w:pPr>
        <w:jc w:val="center"/>
        <w:rPr>
          <w:rFonts w:ascii="宋体" w:hAnsi="宋体" w:cs="宋体"/>
          <w:b/>
          <w:bCs/>
          <w:kern w:val="0"/>
          <w:szCs w:val="21"/>
          <w:lang w:val="zh-CN"/>
        </w:rPr>
      </w:pPr>
    </w:p>
    <w:p>
      <w:pPr>
        <w:jc w:val="center"/>
        <w:rPr>
          <w:rFonts w:ascii="宋体" w:hAnsi="宋体" w:cs="宋体"/>
          <w:b/>
          <w:sz w:val="36"/>
          <w:szCs w:val="36"/>
        </w:rPr>
      </w:pPr>
      <w:r>
        <w:rPr>
          <w:rFonts w:hint="eastAsia" w:ascii="宋体" w:hAnsi="宋体" w:cs="宋体"/>
          <w:b/>
          <w:sz w:val="36"/>
          <w:szCs w:val="36"/>
        </w:rPr>
        <w:t>一、</w:t>
      </w:r>
      <w:r>
        <w:rPr>
          <w:rFonts w:hint="eastAsia" w:ascii="宋体" w:hAnsi="宋体" w:cs="宋体"/>
          <w:b/>
          <w:sz w:val="36"/>
          <w:szCs w:val="36"/>
          <w:lang w:val="en-US" w:eastAsia="zh-CN"/>
        </w:rPr>
        <w:t>报价</w:t>
      </w:r>
      <w:r>
        <w:rPr>
          <w:rFonts w:hint="eastAsia" w:ascii="宋体" w:hAnsi="宋体" w:cs="宋体"/>
          <w:b/>
          <w:sz w:val="36"/>
          <w:szCs w:val="36"/>
        </w:rPr>
        <w:t>申请及声明</w:t>
      </w:r>
    </w:p>
    <w:p>
      <w:pPr>
        <w:jc w:val="center"/>
        <w:rPr>
          <w:rFonts w:ascii="宋体" w:hAnsi="宋体" w:cs="宋体"/>
          <w:szCs w:val="21"/>
        </w:rPr>
      </w:pPr>
    </w:p>
    <w:p>
      <w:pPr>
        <w:autoSpaceDE w:val="0"/>
        <w:autoSpaceDN w:val="0"/>
        <w:adjustRightInd w:val="0"/>
        <w:spacing w:line="360" w:lineRule="auto"/>
        <w:ind w:firstLine="480" w:firstLineChars="200"/>
        <w:rPr>
          <w:rFonts w:ascii="宋体" w:hAnsi="宋体" w:cs="宋体"/>
          <w:sz w:val="24"/>
          <w:lang w:val="zh-CN"/>
        </w:rPr>
      </w:pPr>
      <w:r>
        <w:rPr>
          <w:rFonts w:hint="eastAsia" w:ascii="宋体" w:hAnsi="宋体" w:cs="宋体"/>
          <w:sz w:val="24"/>
          <w:lang w:val="zh-CN"/>
        </w:rPr>
        <w:t>致：江苏省机关事务管理局</w:t>
      </w:r>
    </w:p>
    <w:p>
      <w:pPr>
        <w:autoSpaceDE w:val="0"/>
        <w:autoSpaceDN w:val="0"/>
        <w:adjustRightInd w:val="0"/>
        <w:spacing w:line="360" w:lineRule="auto"/>
        <w:ind w:firstLine="420"/>
        <w:rPr>
          <w:rFonts w:ascii="宋体" w:hAnsi="宋体" w:cs="宋体"/>
          <w:sz w:val="24"/>
          <w:lang w:val="zh-CN"/>
        </w:rPr>
      </w:pPr>
      <w:r>
        <w:rPr>
          <w:rFonts w:hint="eastAsia" w:ascii="宋体" w:hAnsi="宋体" w:cs="宋体"/>
          <w:sz w:val="24"/>
          <w:lang w:val="zh-CN"/>
        </w:rPr>
        <w:t>根据贵方江苏省机关事务管理局机关节能改造</w:t>
      </w:r>
      <w:r>
        <w:rPr>
          <w:rFonts w:hint="eastAsia" w:ascii="宋体" w:hAnsi="宋体" w:cs="宋体"/>
          <w:sz w:val="24"/>
          <w:lang w:val="en-US" w:eastAsia="zh-CN"/>
        </w:rPr>
        <w:t>项目询</w:t>
      </w:r>
      <w:r>
        <w:rPr>
          <w:rFonts w:hint="eastAsia" w:ascii="宋体" w:hAnsi="宋体" w:cs="宋体"/>
          <w:sz w:val="24"/>
          <w:lang w:val="zh-CN"/>
        </w:rPr>
        <w:t>价采购文件，正式授权下述签字人(姓名和职务)代表（</w:t>
      </w:r>
      <w:r>
        <w:rPr>
          <w:rFonts w:hint="eastAsia" w:ascii="宋体" w:hAnsi="宋体" w:cs="宋体"/>
          <w:sz w:val="24"/>
          <w:lang w:val="en-US" w:eastAsia="zh-CN"/>
        </w:rPr>
        <w:t>报价</w:t>
      </w:r>
      <w:r>
        <w:rPr>
          <w:rFonts w:hint="eastAsia" w:ascii="宋体" w:hAnsi="宋体" w:cs="宋体"/>
          <w:sz w:val="24"/>
          <w:lang w:val="zh-CN"/>
        </w:rPr>
        <w:t>人名称），提交响应文件。</w:t>
      </w:r>
    </w:p>
    <w:p>
      <w:pPr>
        <w:spacing w:line="360" w:lineRule="auto"/>
        <w:ind w:firstLine="480" w:firstLineChars="200"/>
        <w:rPr>
          <w:rFonts w:ascii="宋体" w:hAnsi="宋体" w:cs="宋体"/>
          <w:sz w:val="24"/>
        </w:rPr>
      </w:pPr>
      <w:r>
        <w:rPr>
          <w:rFonts w:hint="eastAsia" w:ascii="宋体" w:hAnsi="宋体" w:cs="宋体"/>
          <w:sz w:val="24"/>
        </w:rPr>
        <w:t>据此函，签字人兹宣布同意如下：</w:t>
      </w:r>
    </w:p>
    <w:p>
      <w:pPr>
        <w:spacing w:line="360" w:lineRule="auto"/>
        <w:ind w:firstLine="480" w:firstLineChars="200"/>
        <w:rPr>
          <w:rFonts w:ascii="宋体" w:hAnsi="宋体" w:cs="宋体"/>
          <w:sz w:val="24"/>
        </w:rPr>
      </w:pPr>
      <w:r>
        <w:rPr>
          <w:rFonts w:hint="eastAsia" w:ascii="宋体" w:hAnsi="宋体" w:cs="宋体"/>
          <w:sz w:val="24"/>
        </w:rPr>
        <w:t>1、</w:t>
      </w:r>
      <w:r>
        <w:rPr>
          <w:rFonts w:hint="eastAsia" w:ascii="宋体" w:hAnsi="宋体" w:cs="宋体"/>
          <w:sz w:val="24"/>
          <w:lang w:val="zh-CN"/>
        </w:rPr>
        <w:t>我们的资格条件完全符合本次</w:t>
      </w:r>
      <w:r>
        <w:rPr>
          <w:rFonts w:hint="eastAsia" w:ascii="宋体" w:hAnsi="宋体" w:cs="宋体"/>
          <w:sz w:val="24"/>
          <w:lang w:val="en-US" w:eastAsia="zh-CN"/>
        </w:rPr>
        <w:t>采购</w:t>
      </w:r>
      <w:r>
        <w:rPr>
          <w:rFonts w:hint="eastAsia" w:ascii="宋体" w:hAnsi="宋体" w:cs="宋体"/>
          <w:sz w:val="24"/>
          <w:lang w:val="zh-CN"/>
        </w:rPr>
        <w:t>人要求，</w:t>
      </w:r>
      <w:r>
        <w:rPr>
          <w:rFonts w:hint="eastAsia" w:ascii="宋体" w:hAnsi="宋体" w:cs="宋体"/>
          <w:sz w:val="24"/>
        </w:rPr>
        <w:t>我们</w:t>
      </w:r>
      <w:r>
        <w:rPr>
          <w:rFonts w:hint="eastAsia" w:ascii="宋体" w:hAnsi="宋体" w:cs="宋体"/>
          <w:sz w:val="24"/>
          <w:lang w:val="zh-CN"/>
        </w:rPr>
        <w:t>同意并向贵方提供了与本次询价活动有关的所有证据和资料</w:t>
      </w:r>
      <w:r>
        <w:rPr>
          <w:rFonts w:hint="eastAsia" w:ascii="宋体" w:hAnsi="宋体" w:cs="宋体"/>
          <w:sz w:val="24"/>
        </w:rPr>
        <w:t>。</w:t>
      </w:r>
    </w:p>
    <w:p>
      <w:pPr>
        <w:spacing w:line="360" w:lineRule="auto"/>
        <w:ind w:firstLine="480" w:firstLineChars="200"/>
        <w:rPr>
          <w:rFonts w:ascii="宋体" w:hAnsi="宋体" w:cs="宋体"/>
          <w:sz w:val="24"/>
        </w:rPr>
      </w:pPr>
      <w:r>
        <w:rPr>
          <w:rFonts w:hint="eastAsia" w:ascii="宋体" w:hAnsi="宋体" w:cs="宋体"/>
          <w:sz w:val="24"/>
        </w:rPr>
        <w:t>2、总报价为元（大写：         ）。</w:t>
      </w:r>
    </w:p>
    <w:p>
      <w:pPr>
        <w:spacing w:line="360" w:lineRule="auto"/>
        <w:ind w:firstLine="480" w:firstLineChars="200"/>
        <w:rPr>
          <w:rFonts w:ascii="宋体" w:hAnsi="宋体" w:cs="宋体"/>
          <w:sz w:val="24"/>
          <w:lang w:val="zh-CN"/>
        </w:rPr>
      </w:pPr>
      <w:r>
        <w:rPr>
          <w:rFonts w:hint="eastAsia" w:ascii="宋体" w:hAnsi="宋体" w:cs="宋体"/>
          <w:sz w:val="24"/>
        </w:rPr>
        <w:t>3、</w:t>
      </w:r>
      <w:r>
        <w:rPr>
          <w:rFonts w:ascii="宋体" w:hAnsi="宋体" w:cs="宋体"/>
          <w:sz w:val="24"/>
        </w:rPr>
        <w:t>工期为</w:t>
      </w:r>
      <w:r>
        <w:rPr>
          <w:rFonts w:hint="eastAsia" w:ascii="宋体" w:hAnsi="宋体" w:cs="宋体"/>
          <w:sz w:val="24"/>
          <w:lang w:val="en-US" w:eastAsia="zh-CN"/>
        </w:rPr>
        <w:t xml:space="preserve">     </w:t>
      </w:r>
      <w:r>
        <w:rPr>
          <w:rFonts w:hint="eastAsia" w:ascii="宋体" w:hAnsi="宋体" w:cs="宋体"/>
          <w:sz w:val="24"/>
        </w:rPr>
        <w:t>天</w:t>
      </w:r>
      <w:r>
        <w:rPr>
          <w:rFonts w:ascii="宋体" w:hAnsi="宋体" w:cs="宋体"/>
          <w:sz w:val="24"/>
        </w:rPr>
        <w:t>。</w:t>
      </w:r>
    </w:p>
    <w:p>
      <w:pPr>
        <w:spacing w:line="360" w:lineRule="auto"/>
        <w:ind w:firstLine="480" w:firstLineChars="200"/>
        <w:rPr>
          <w:rFonts w:ascii="宋体" w:hAnsi="宋体" w:cs="宋体"/>
          <w:sz w:val="24"/>
          <w:lang w:val="zh-CN"/>
        </w:rPr>
      </w:pPr>
      <w:r>
        <w:rPr>
          <w:rFonts w:hint="eastAsia" w:ascii="宋体" w:hAnsi="宋体" w:cs="宋体"/>
          <w:sz w:val="24"/>
        </w:rPr>
        <w:t>4、</w:t>
      </w:r>
      <w:r>
        <w:rPr>
          <w:rFonts w:hint="eastAsia" w:ascii="宋体" w:hAnsi="宋体" w:cs="宋体"/>
          <w:sz w:val="24"/>
          <w:lang w:val="zh-CN"/>
        </w:rPr>
        <w:t>我们已详细阅读全部询价文件及其有效补充文件，我们放弃对询价文件任何误解的权利，提交响应文件后，不对询价文件本身提出质疑。</w:t>
      </w:r>
    </w:p>
    <w:p>
      <w:pPr>
        <w:spacing w:line="360" w:lineRule="auto"/>
        <w:ind w:firstLine="480" w:firstLineChars="200"/>
        <w:rPr>
          <w:rFonts w:ascii="宋体" w:hAnsi="宋体" w:cs="宋体"/>
          <w:sz w:val="24"/>
        </w:rPr>
      </w:pPr>
      <w:r>
        <w:rPr>
          <w:rFonts w:ascii="宋体" w:hAnsi="宋体" w:cs="宋体"/>
          <w:sz w:val="24"/>
        </w:rPr>
        <w:t>6</w:t>
      </w:r>
      <w:r>
        <w:rPr>
          <w:rFonts w:hint="eastAsia" w:ascii="宋体" w:hAnsi="宋体" w:cs="宋体"/>
          <w:sz w:val="24"/>
        </w:rPr>
        <w:t>、一旦我方成交，我方保证在中标通知书规定的期限内与你方签订合同协议书，严格履行合同，保证于承诺的时间内完成项目</w:t>
      </w:r>
      <w:r>
        <w:rPr>
          <w:rFonts w:hint="eastAsia" w:ascii="宋体" w:hAnsi="宋体" w:cs="宋体"/>
          <w:sz w:val="24"/>
          <w:lang w:val="en-US" w:eastAsia="zh-CN"/>
        </w:rPr>
        <w:t>所有</w:t>
      </w:r>
      <w:r>
        <w:rPr>
          <w:rFonts w:hint="eastAsia" w:ascii="宋体" w:hAnsi="宋体" w:cs="宋体"/>
          <w:sz w:val="24"/>
        </w:rPr>
        <w:t>服务</w:t>
      </w:r>
      <w:r>
        <w:rPr>
          <w:rFonts w:hint="eastAsia" w:ascii="宋体" w:hAnsi="宋体" w:cs="宋体"/>
          <w:sz w:val="24"/>
          <w:lang w:val="en-US" w:eastAsia="zh-CN"/>
        </w:rPr>
        <w:t>内容</w:t>
      </w:r>
      <w:r>
        <w:rPr>
          <w:rFonts w:hint="eastAsia" w:ascii="宋体" w:hAnsi="宋体" w:cs="宋体"/>
          <w:sz w:val="24"/>
        </w:rPr>
        <w:t>，并交付</w:t>
      </w:r>
      <w:r>
        <w:rPr>
          <w:rFonts w:hint="eastAsia" w:ascii="宋体" w:hAnsi="宋体" w:cs="宋体"/>
          <w:sz w:val="24"/>
          <w:lang w:val="en-US" w:eastAsia="zh-CN"/>
        </w:rPr>
        <w:t>采购</w:t>
      </w:r>
      <w:r>
        <w:rPr>
          <w:rFonts w:hint="eastAsia" w:ascii="宋体" w:hAnsi="宋体" w:cs="宋体"/>
          <w:sz w:val="24"/>
        </w:rPr>
        <w:t>人验收、使用。</w:t>
      </w:r>
    </w:p>
    <w:p>
      <w:pPr>
        <w:spacing w:line="360" w:lineRule="auto"/>
        <w:ind w:firstLine="480" w:firstLineChars="200"/>
        <w:rPr>
          <w:rFonts w:ascii="宋体" w:hAnsi="宋体" w:cs="宋体"/>
          <w:sz w:val="24"/>
        </w:rPr>
      </w:pPr>
      <w:r>
        <w:rPr>
          <w:rFonts w:ascii="宋体" w:hAnsi="宋体" w:cs="宋体"/>
          <w:sz w:val="24"/>
        </w:rPr>
        <w:t>7</w:t>
      </w:r>
      <w:r>
        <w:rPr>
          <w:rFonts w:hint="eastAsia" w:ascii="宋体" w:hAnsi="宋体" w:cs="宋体"/>
          <w:sz w:val="24"/>
        </w:rPr>
        <w:t>、我方决不提供虚假材料谋取成交、决不采取不正当手段诋毁、排挤其他</w:t>
      </w:r>
      <w:r>
        <w:rPr>
          <w:rFonts w:hint="eastAsia" w:ascii="宋体" w:hAnsi="宋体" w:cs="宋体"/>
          <w:sz w:val="24"/>
          <w:lang w:val="en-US" w:eastAsia="zh-CN"/>
        </w:rPr>
        <w:t>报价</w:t>
      </w:r>
      <w:r>
        <w:rPr>
          <w:rFonts w:hint="eastAsia" w:ascii="宋体" w:hAnsi="宋体" w:cs="宋体"/>
          <w:sz w:val="24"/>
        </w:rPr>
        <w:t>人、决不与</w:t>
      </w:r>
      <w:r>
        <w:rPr>
          <w:rFonts w:hint="eastAsia" w:ascii="宋体" w:hAnsi="宋体" w:cs="宋体"/>
          <w:sz w:val="24"/>
          <w:lang w:val="en-US" w:eastAsia="zh-CN"/>
        </w:rPr>
        <w:t>采购</w:t>
      </w:r>
      <w:r>
        <w:rPr>
          <w:rFonts w:hint="eastAsia" w:ascii="宋体" w:hAnsi="宋体" w:cs="宋体"/>
          <w:sz w:val="24"/>
        </w:rPr>
        <w:t>人、其它</w:t>
      </w:r>
      <w:r>
        <w:rPr>
          <w:rFonts w:hint="eastAsia" w:ascii="宋体" w:hAnsi="宋体" w:cs="宋体"/>
          <w:sz w:val="24"/>
          <w:lang w:val="en-US" w:eastAsia="zh-CN"/>
        </w:rPr>
        <w:t>报价</w:t>
      </w:r>
      <w:r>
        <w:rPr>
          <w:rFonts w:hint="eastAsia" w:ascii="宋体" w:hAnsi="宋体" w:cs="宋体"/>
          <w:sz w:val="24"/>
        </w:rPr>
        <w:t>人恶意串通、决不向</w:t>
      </w:r>
      <w:r>
        <w:rPr>
          <w:rFonts w:hint="eastAsia" w:ascii="宋体" w:hAnsi="宋体" w:cs="宋体"/>
          <w:sz w:val="24"/>
          <w:lang w:val="en-US" w:eastAsia="zh-CN"/>
        </w:rPr>
        <w:t>采购</w:t>
      </w:r>
      <w:r>
        <w:rPr>
          <w:rFonts w:hint="eastAsia" w:ascii="宋体" w:hAnsi="宋体" w:cs="宋体"/>
          <w:sz w:val="24"/>
        </w:rPr>
        <w:t>人进行商业贿赂、决不拒绝有关部门监督检查或提供虚假情况，如有违反，无条件接受贵方及相关管理部门的处罚。</w:t>
      </w:r>
    </w:p>
    <w:p>
      <w:pPr>
        <w:spacing w:line="360" w:lineRule="auto"/>
        <w:ind w:firstLine="480" w:firstLineChars="200"/>
        <w:rPr>
          <w:rFonts w:ascii="宋体" w:hAnsi="宋体" w:cs="宋体"/>
          <w:sz w:val="24"/>
        </w:rPr>
      </w:pPr>
      <w:r>
        <w:rPr>
          <w:rFonts w:ascii="宋体" w:hAnsi="宋体" w:cs="宋体"/>
          <w:sz w:val="24"/>
        </w:rPr>
        <w:t>8</w:t>
      </w:r>
      <w:r>
        <w:rPr>
          <w:rFonts w:hint="eastAsia" w:ascii="宋体" w:hAnsi="宋体" w:cs="宋体"/>
          <w:sz w:val="24"/>
        </w:rPr>
        <w:t>、我方正式通讯方式为：</w:t>
      </w:r>
    </w:p>
    <w:p>
      <w:pPr>
        <w:spacing w:line="360" w:lineRule="auto"/>
        <w:ind w:firstLine="480" w:firstLineChars="200"/>
        <w:rPr>
          <w:rFonts w:ascii="宋体" w:hAnsi="宋体" w:cs="宋体"/>
          <w:sz w:val="24"/>
          <w:u w:val="single"/>
        </w:rPr>
      </w:pPr>
      <w:r>
        <w:rPr>
          <w:rFonts w:hint="eastAsia" w:ascii="宋体" w:hAnsi="宋体" w:cs="宋体"/>
          <w:sz w:val="24"/>
        </w:rPr>
        <w:t>地   址：</w:t>
      </w:r>
    </w:p>
    <w:p>
      <w:pPr>
        <w:spacing w:line="360" w:lineRule="auto"/>
        <w:ind w:firstLine="480" w:firstLineChars="200"/>
        <w:rPr>
          <w:rFonts w:ascii="宋体" w:hAnsi="宋体" w:cs="宋体"/>
          <w:sz w:val="24"/>
          <w:u w:val="single"/>
        </w:rPr>
      </w:pPr>
      <w:r>
        <w:rPr>
          <w:rFonts w:hint="eastAsia" w:ascii="宋体" w:hAnsi="宋体" w:cs="宋体"/>
          <w:sz w:val="24"/>
        </w:rPr>
        <w:t>电   话：</w:t>
      </w:r>
    </w:p>
    <w:p>
      <w:pPr>
        <w:spacing w:line="360" w:lineRule="auto"/>
        <w:ind w:firstLine="480" w:firstLineChars="200"/>
        <w:rPr>
          <w:rFonts w:ascii="宋体" w:hAnsi="宋体" w:cs="宋体"/>
          <w:sz w:val="24"/>
          <w:u w:val="single"/>
        </w:rPr>
      </w:pPr>
      <w:r>
        <w:rPr>
          <w:rFonts w:hint="eastAsia" w:ascii="宋体" w:hAnsi="宋体" w:cs="宋体"/>
          <w:sz w:val="24"/>
        </w:rPr>
        <w:t>传   真：</w:t>
      </w:r>
    </w:p>
    <w:p>
      <w:pPr>
        <w:spacing w:line="360" w:lineRule="auto"/>
        <w:ind w:firstLine="480" w:firstLineChars="200"/>
        <w:rPr>
          <w:rFonts w:ascii="宋体" w:hAnsi="宋体" w:cs="宋体"/>
          <w:sz w:val="24"/>
        </w:rPr>
      </w:pPr>
    </w:p>
    <w:p>
      <w:pPr>
        <w:spacing w:line="360" w:lineRule="auto"/>
        <w:ind w:firstLine="480" w:firstLineChars="200"/>
        <w:rPr>
          <w:rFonts w:ascii="宋体" w:hAnsi="宋体" w:cs="宋体"/>
          <w:sz w:val="24"/>
          <w:u w:val="single"/>
        </w:rPr>
      </w:pPr>
      <w:r>
        <w:rPr>
          <w:rFonts w:hint="eastAsia" w:ascii="宋体" w:hAnsi="宋体" w:cs="宋体"/>
          <w:sz w:val="24"/>
          <w:lang w:val="en-US" w:eastAsia="zh-CN"/>
        </w:rPr>
        <w:t>报价</w:t>
      </w:r>
      <w:r>
        <w:rPr>
          <w:rFonts w:hint="eastAsia" w:ascii="宋体" w:hAnsi="宋体" w:cs="宋体"/>
          <w:sz w:val="24"/>
        </w:rPr>
        <w:t>人授权代表姓名（签字或签章）：</w:t>
      </w:r>
    </w:p>
    <w:p>
      <w:pPr>
        <w:spacing w:line="360" w:lineRule="auto"/>
        <w:ind w:firstLine="480" w:firstLineChars="200"/>
        <w:rPr>
          <w:rFonts w:ascii="宋体" w:hAnsi="宋体" w:cs="宋体"/>
          <w:sz w:val="24"/>
        </w:rPr>
      </w:pPr>
      <w:r>
        <w:rPr>
          <w:rFonts w:hint="eastAsia" w:ascii="宋体" w:hAnsi="宋体" w:cs="宋体"/>
          <w:sz w:val="24"/>
          <w:lang w:val="en-US" w:eastAsia="zh-CN"/>
        </w:rPr>
        <w:t>报价</w:t>
      </w:r>
      <w:r>
        <w:rPr>
          <w:rFonts w:hint="eastAsia" w:ascii="宋体" w:hAnsi="宋体" w:cs="宋体"/>
          <w:sz w:val="24"/>
        </w:rPr>
        <w:t>人名称（公章）：</w:t>
      </w:r>
    </w:p>
    <w:p>
      <w:pPr>
        <w:spacing w:line="360" w:lineRule="auto"/>
        <w:ind w:firstLine="480" w:firstLineChars="200"/>
        <w:rPr>
          <w:rFonts w:ascii="宋体" w:hAnsi="宋体" w:cs="宋体"/>
          <w:sz w:val="24"/>
        </w:rPr>
      </w:pPr>
      <w:r>
        <w:rPr>
          <w:rFonts w:hint="eastAsia" w:ascii="宋体" w:hAnsi="宋体" w:cs="宋体"/>
          <w:sz w:val="24"/>
        </w:rPr>
        <w:t>日    期：</w:t>
      </w:r>
      <w:r>
        <w:rPr>
          <w:rFonts w:hint="eastAsia" w:ascii="宋体" w:hAnsi="宋体" w:cs="宋体"/>
          <w:sz w:val="24"/>
          <w:lang w:val="en-US" w:eastAsia="zh-CN"/>
        </w:rPr>
        <w:t xml:space="preserve"> </w:t>
      </w:r>
      <w:r>
        <w:rPr>
          <w:rFonts w:hint="eastAsia" w:ascii="宋体" w:hAnsi="宋体" w:cs="宋体"/>
          <w:sz w:val="24"/>
        </w:rPr>
        <w:t>年</w:t>
      </w:r>
      <w:r>
        <w:rPr>
          <w:rFonts w:hint="eastAsia" w:ascii="宋体" w:hAnsi="宋体" w:cs="宋体"/>
          <w:sz w:val="24"/>
          <w:lang w:val="en-US" w:eastAsia="zh-CN"/>
        </w:rPr>
        <w:t xml:space="preserve">  </w:t>
      </w:r>
      <w:r>
        <w:rPr>
          <w:rFonts w:hint="eastAsia" w:ascii="宋体" w:hAnsi="宋体" w:cs="宋体"/>
          <w:sz w:val="24"/>
        </w:rPr>
        <w:t>月</w:t>
      </w:r>
      <w:r>
        <w:rPr>
          <w:rFonts w:hint="eastAsia" w:ascii="宋体" w:hAnsi="宋体" w:cs="宋体"/>
          <w:sz w:val="24"/>
          <w:lang w:val="en-US" w:eastAsia="zh-CN"/>
        </w:rPr>
        <w:t xml:space="preserve">  </w:t>
      </w:r>
      <w:r>
        <w:rPr>
          <w:rFonts w:hint="eastAsia" w:ascii="宋体" w:hAnsi="宋体" w:cs="宋体"/>
          <w:sz w:val="24"/>
        </w:rPr>
        <w:t>日</w:t>
      </w:r>
    </w:p>
    <w:p>
      <w:pPr>
        <w:spacing w:line="360" w:lineRule="auto"/>
        <w:ind w:firstLine="480" w:firstLineChars="200"/>
        <w:rPr>
          <w:rFonts w:ascii="宋体" w:hAnsi="宋体" w:cs="宋体"/>
          <w:sz w:val="24"/>
        </w:rPr>
      </w:pPr>
    </w:p>
    <w:p>
      <w:pPr>
        <w:jc w:val="center"/>
        <w:rPr>
          <w:rFonts w:ascii="宋体" w:hAnsi="宋体" w:cs="宋体"/>
          <w:b/>
          <w:bCs/>
          <w:kern w:val="0"/>
          <w:szCs w:val="21"/>
          <w:lang w:val="zh-CN"/>
        </w:rPr>
      </w:pPr>
    </w:p>
    <w:p>
      <w:pPr>
        <w:jc w:val="center"/>
        <w:rPr>
          <w:rFonts w:ascii="宋体" w:hAnsi="宋体" w:cs="宋体"/>
          <w:b/>
          <w:sz w:val="36"/>
          <w:szCs w:val="36"/>
        </w:rPr>
      </w:pPr>
      <w:r>
        <w:rPr>
          <w:rFonts w:hint="eastAsia" w:ascii="宋体" w:hAnsi="宋体" w:cs="宋体"/>
          <w:b/>
          <w:sz w:val="36"/>
          <w:szCs w:val="36"/>
        </w:rPr>
        <w:t>二、法定代表人资格证明书</w:t>
      </w:r>
    </w:p>
    <w:p>
      <w:pPr>
        <w:spacing w:line="480" w:lineRule="auto"/>
        <w:rPr>
          <w:sz w:val="24"/>
        </w:rPr>
      </w:pPr>
      <w:r>
        <w:rPr>
          <w:rFonts w:hint="eastAsia"/>
          <w:sz w:val="24"/>
        </w:rPr>
        <w:t>单位名称：</w:t>
      </w:r>
    </w:p>
    <w:p>
      <w:pPr>
        <w:spacing w:line="480" w:lineRule="auto"/>
        <w:rPr>
          <w:sz w:val="24"/>
        </w:rPr>
      </w:pPr>
      <w:r>
        <w:rPr>
          <w:rFonts w:hint="eastAsia"/>
          <w:sz w:val="24"/>
        </w:rPr>
        <w:t>单位地址：</w:t>
      </w:r>
    </w:p>
    <w:p>
      <w:pPr>
        <w:spacing w:line="480" w:lineRule="auto"/>
        <w:rPr>
          <w:sz w:val="24"/>
        </w:rPr>
      </w:pPr>
      <w:r>
        <w:rPr>
          <w:rFonts w:hint="eastAsia"/>
          <w:sz w:val="24"/>
        </w:rPr>
        <w:t>姓名：</w:t>
      </w:r>
      <w:r>
        <w:rPr>
          <w:rFonts w:hint="eastAsia"/>
          <w:sz w:val="24"/>
          <w:lang w:val="en-US" w:eastAsia="zh-CN"/>
        </w:rPr>
        <w:t xml:space="preserve">                  </w:t>
      </w:r>
      <w:r>
        <w:rPr>
          <w:rFonts w:hint="eastAsia"/>
          <w:sz w:val="24"/>
        </w:rPr>
        <w:t>性别：</w:t>
      </w:r>
    </w:p>
    <w:p>
      <w:pPr>
        <w:spacing w:line="480" w:lineRule="auto"/>
        <w:rPr>
          <w:sz w:val="24"/>
        </w:rPr>
      </w:pPr>
      <w:r>
        <w:rPr>
          <w:rFonts w:hint="eastAsia"/>
          <w:sz w:val="24"/>
        </w:rPr>
        <w:t>年龄：</w:t>
      </w:r>
      <w:r>
        <w:rPr>
          <w:rFonts w:hint="eastAsia"/>
          <w:sz w:val="24"/>
          <w:lang w:val="en-US" w:eastAsia="zh-CN"/>
        </w:rPr>
        <w:t xml:space="preserve">                  </w:t>
      </w:r>
      <w:r>
        <w:rPr>
          <w:rFonts w:hint="eastAsia"/>
          <w:sz w:val="24"/>
        </w:rPr>
        <w:t>职务：</w:t>
      </w:r>
    </w:p>
    <w:p>
      <w:pPr>
        <w:spacing w:line="480" w:lineRule="auto"/>
        <w:rPr>
          <w:sz w:val="24"/>
          <w:u w:val="single"/>
        </w:rPr>
      </w:pPr>
      <w:r>
        <w:rPr>
          <w:rFonts w:hint="eastAsia"/>
          <w:sz w:val="24"/>
        </w:rPr>
        <w:t>系</w:t>
      </w:r>
      <w:r>
        <w:rPr>
          <w:rFonts w:hint="eastAsia"/>
          <w:sz w:val="24"/>
          <w:u w:val="single"/>
          <w:lang w:val="en-US" w:eastAsia="zh-CN"/>
        </w:rPr>
        <w:t xml:space="preserve">               </w:t>
      </w:r>
      <w:r>
        <w:rPr>
          <w:rFonts w:hint="eastAsia"/>
          <w:sz w:val="24"/>
        </w:rPr>
        <w:t>的法定代表人。为</w:t>
      </w:r>
      <w:r>
        <w:rPr>
          <w:rFonts w:hint="eastAsia"/>
          <w:sz w:val="24"/>
          <w:u w:val="single"/>
          <w:lang w:val="en-US" w:eastAsia="zh-CN"/>
        </w:rPr>
        <w:t xml:space="preserve">                  </w:t>
      </w:r>
      <w:r>
        <w:rPr>
          <w:rFonts w:hint="eastAsia"/>
          <w:sz w:val="24"/>
        </w:rPr>
        <w:t>的</w:t>
      </w:r>
      <w:r>
        <w:rPr>
          <w:rFonts w:hint="eastAsia"/>
          <w:sz w:val="24"/>
          <w:lang w:eastAsia="zh-CN"/>
        </w:rPr>
        <w:t xml:space="preserve">项目 </w:t>
      </w:r>
      <w:r>
        <w:rPr>
          <w:rFonts w:hint="eastAsia"/>
          <w:sz w:val="24"/>
        </w:rPr>
        <w:t>，签署上述</w:t>
      </w:r>
      <w:r>
        <w:rPr>
          <w:rFonts w:hint="eastAsia"/>
          <w:sz w:val="24"/>
          <w:lang w:eastAsia="zh-CN"/>
        </w:rPr>
        <w:t xml:space="preserve">项目 </w:t>
      </w:r>
      <w:r>
        <w:rPr>
          <w:rFonts w:hint="eastAsia"/>
          <w:sz w:val="24"/>
        </w:rPr>
        <w:t>的</w:t>
      </w:r>
      <w:r>
        <w:rPr>
          <w:rFonts w:hint="eastAsia"/>
          <w:sz w:val="24"/>
          <w:lang w:val="en-US" w:eastAsia="zh-CN"/>
        </w:rPr>
        <w:t>响应</w:t>
      </w:r>
      <w:r>
        <w:rPr>
          <w:rFonts w:hint="eastAsia"/>
          <w:sz w:val="24"/>
        </w:rPr>
        <w:t>文件、进行合同谈判、签署合同和处理与之有关的一切事务。</w:t>
      </w:r>
    </w:p>
    <w:p>
      <w:pPr>
        <w:spacing w:line="480" w:lineRule="auto"/>
        <w:rPr>
          <w:sz w:val="24"/>
        </w:rPr>
      </w:pPr>
    </w:p>
    <w:p>
      <w:pPr>
        <w:spacing w:line="480" w:lineRule="auto"/>
        <w:ind w:firstLine="480" w:firstLineChars="200"/>
        <w:rPr>
          <w:sz w:val="24"/>
        </w:rPr>
      </w:pPr>
      <w:r>
        <w:rPr>
          <w:rFonts w:hint="eastAsia"/>
          <w:sz w:val="24"/>
        </w:rPr>
        <w:t>特此证明！</w:t>
      </w:r>
    </w:p>
    <w:p>
      <w:pPr>
        <w:spacing w:line="480" w:lineRule="auto"/>
        <w:rPr>
          <w:sz w:val="24"/>
        </w:rPr>
      </w:pPr>
    </w:p>
    <w:p>
      <w:pPr>
        <w:spacing w:line="480" w:lineRule="auto"/>
        <w:rPr>
          <w:sz w:val="24"/>
        </w:rPr>
      </w:pPr>
    </w:p>
    <w:p>
      <w:pPr>
        <w:spacing w:line="480" w:lineRule="auto"/>
        <w:rPr>
          <w:sz w:val="24"/>
        </w:rPr>
      </w:pPr>
      <w:r>
        <w:rPr>
          <w:rFonts w:hint="eastAsia"/>
          <w:sz w:val="24"/>
          <w:lang w:eastAsia="zh-CN"/>
        </w:rPr>
        <w:t>报价</w:t>
      </w:r>
      <w:r>
        <w:rPr>
          <w:rFonts w:hint="eastAsia"/>
          <w:sz w:val="24"/>
        </w:rPr>
        <w:t>人：（盖章）</w:t>
      </w:r>
    </w:p>
    <w:p>
      <w:pPr>
        <w:spacing w:line="480" w:lineRule="auto"/>
        <w:rPr>
          <w:sz w:val="24"/>
        </w:rPr>
      </w:pPr>
    </w:p>
    <w:p>
      <w:pPr>
        <w:spacing w:line="480" w:lineRule="auto"/>
        <w:rPr>
          <w:sz w:val="24"/>
        </w:rPr>
      </w:pPr>
      <w:r>
        <w:rPr>
          <w:rFonts w:hint="eastAsia"/>
          <w:sz w:val="24"/>
        </w:rPr>
        <w:t xml:space="preserve">日期： </w:t>
      </w:r>
      <w:r>
        <w:rPr>
          <w:rFonts w:hint="eastAsia"/>
          <w:sz w:val="24"/>
          <w:lang w:val="en-US" w:eastAsia="zh-CN"/>
        </w:rPr>
        <w:t xml:space="preserve"> </w:t>
      </w:r>
      <w:r>
        <w:rPr>
          <w:rFonts w:hint="eastAsia"/>
          <w:sz w:val="24"/>
        </w:rPr>
        <w:t>年</w:t>
      </w:r>
      <w:r>
        <w:rPr>
          <w:rFonts w:hint="eastAsia"/>
          <w:sz w:val="24"/>
          <w:lang w:val="en-US" w:eastAsia="zh-CN"/>
        </w:rPr>
        <w:t xml:space="preserve">   </w:t>
      </w:r>
      <w:r>
        <w:rPr>
          <w:rFonts w:hint="eastAsia"/>
          <w:sz w:val="24"/>
        </w:rPr>
        <w:t>月</w:t>
      </w:r>
      <w:r>
        <w:rPr>
          <w:rFonts w:hint="eastAsia"/>
          <w:sz w:val="24"/>
          <w:lang w:val="en-US" w:eastAsia="zh-CN"/>
        </w:rPr>
        <w:t xml:space="preserve">   </w:t>
      </w:r>
      <w:r>
        <w:rPr>
          <w:rFonts w:hint="eastAsia"/>
          <w:sz w:val="24"/>
        </w:rPr>
        <w:t>日</w:t>
      </w:r>
    </w:p>
    <w:p>
      <w:pPr>
        <w:rPr>
          <w:sz w:val="28"/>
        </w:rPr>
      </w:pPr>
    </w:p>
    <w:p>
      <w:pPr>
        <w:rPr>
          <w:sz w:val="28"/>
        </w:rPr>
      </w:pPr>
    </w:p>
    <w:p>
      <w:pPr>
        <w:rPr>
          <w:sz w:val="28"/>
        </w:rPr>
      </w:pPr>
    </w:p>
    <w:p>
      <w:pPr>
        <w:rPr>
          <w:sz w:val="28"/>
        </w:rPr>
      </w:pPr>
    </w:p>
    <w:p>
      <w:pPr>
        <w:rPr>
          <w:sz w:val="28"/>
        </w:rPr>
      </w:pPr>
    </w:p>
    <w:p>
      <w:pPr>
        <w:rPr>
          <w:sz w:val="28"/>
        </w:rPr>
      </w:pPr>
    </w:p>
    <w:p>
      <w:pPr>
        <w:rPr>
          <w:sz w:val="28"/>
        </w:rPr>
      </w:pPr>
    </w:p>
    <w:p>
      <w:pPr>
        <w:rPr>
          <w:rFonts w:eastAsia="黑体"/>
          <w:b/>
          <w:bCs/>
          <w:sz w:val="32"/>
        </w:rPr>
      </w:pPr>
    </w:p>
    <w:p>
      <w:pPr>
        <w:pStyle w:val="5"/>
        <w:adjustRightInd w:val="0"/>
        <w:snapToGrid w:val="0"/>
        <w:spacing w:line="300" w:lineRule="auto"/>
        <w:jc w:val="center"/>
        <w:rPr>
          <w:rFonts w:ascii="Times New Roman" w:hAnsi="Times New Roman"/>
          <w:sz w:val="32"/>
        </w:rPr>
      </w:pPr>
    </w:p>
    <w:p>
      <w:pPr>
        <w:pStyle w:val="5"/>
        <w:adjustRightInd w:val="0"/>
        <w:snapToGrid w:val="0"/>
        <w:spacing w:line="300" w:lineRule="auto"/>
        <w:jc w:val="center"/>
        <w:rPr>
          <w:rFonts w:hAnsi="宋体" w:cs="宋体"/>
          <w:b/>
          <w:sz w:val="36"/>
          <w:szCs w:val="36"/>
        </w:rPr>
      </w:pPr>
      <w:r>
        <w:rPr>
          <w:rFonts w:hint="eastAsia" w:hAnsi="宋体" w:cs="宋体"/>
          <w:b/>
          <w:sz w:val="36"/>
          <w:szCs w:val="36"/>
        </w:rPr>
        <w:t>三、授权委托书</w:t>
      </w:r>
    </w:p>
    <w:p>
      <w:pPr>
        <w:pStyle w:val="5"/>
        <w:adjustRightInd w:val="0"/>
        <w:snapToGrid w:val="0"/>
        <w:spacing w:line="300" w:lineRule="auto"/>
        <w:rPr>
          <w:rFonts w:ascii="Times New Roman" w:hAnsi="Times New Roman"/>
        </w:rPr>
      </w:pPr>
    </w:p>
    <w:p>
      <w:pPr>
        <w:spacing w:line="720" w:lineRule="auto"/>
        <w:ind w:firstLine="480" w:firstLineChars="200"/>
        <w:rPr>
          <w:sz w:val="24"/>
        </w:rPr>
      </w:pPr>
      <w:r>
        <w:rPr>
          <w:rFonts w:hint="eastAsia" w:cs="Courier New"/>
          <w:sz w:val="24"/>
        </w:rPr>
        <w:t>本授权委托书声明：我(姓名)系(</w:t>
      </w:r>
      <w:r>
        <w:rPr>
          <w:rFonts w:hint="eastAsia" w:cs="Courier New"/>
          <w:sz w:val="24"/>
          <w:lang w:val="en-US" w:eastAsia="zh-CN"/>
        </w:rPr>
        <w:t>报价</w:t>
      </w:r>
      <w:r>
        <w:rPr>
          <w:rFonts w:hint="eastAsia" w:cs="Courier New"/>
          <w:sz w:val="24"/>
        </w:rPr>
        <w:t>人)法定代表人，现授权委托</w:t>
      </w:r>
      <w:r>
        <w:rPr>
          <w:rFonts w:hint="eastAsia"/>
          <w:sz w:val="24"/>
        </w:rPr>
        <w:t>（单位名称）(姓名)为我的授权代理人，以本公司的名义参</w:t>
      </w:r>
      <w:r>
        <w:rPr>
          <w:rFonts w:hint="eastAsia"/>
          <w:sz w:val="24"/>
          <w:lang w:val="en-US" w:eastAsia="zh-CN"/>
        </w:rPr>
        <w:t>加江苏省机关事务管理局机关节能改造项目</w:t>
      </w:r>
      <w:r>
        <w:rPr>
          <w:rFonts w:hint="eastAsia"/>
          <w:sz w:val="24"/>
          <w:lang w:eastAsia="zh-CN"/>
        </w:rPr>
        <w:t>询价采购</w:t>
      </w:r>
      <w:r>
        <w:rPr>
          <w:rFonts w:hint="eastAsia"/>
          <w:sz w:val="24"/>
        </w:rPr>
        <w:t>，授权委托人所签署的一切文件和处理与之有关的一切事务，我均予以承认。</w:t>
      </w:r>
    </w:p>
    <w:p>
      <w:pPr>
        <w:pStyle w:val="5"/>
        <w:adjustRightInd w:val="0"/>
        <w:snapToGrid w:val="0"/>
        <w:spacing w:line="300" w:lineRule="auto"/>
        <w:ind w:left="412"/>
        <w:rPr>
          <w:rFonts w:ascii="Times New Roman" w:hAnsi="Times New Roman"/>
          <w:sz w:val="24"/>
          <w:szCs w:val="24"/>
        </w:rPr>
      </w:pPr>
      <w:r>
        <w:rPr>
          <w:rFonts w:hint="eastAsia" w:ascii="Times New Roman" w:hAnsi="Times New Roman"/>
          <w:sz w:val="24"/>
          <w:szCs w:val="24"/>
        </w:rPr>
        <w:t>授权委托人无转让权。特此委托。</w:t>
      </w:r>
    </w:p>
    <w:p>
      <w:pPr>
        <w:pStyle w:val="5"/>
        <w:adjustRightInd w:val="0"/>
        <w:snapToGrid w:val="0"/>
        <w:spacing w:line="300" w:lineRule="auto"/>
        <w:ind w:left="412"/>
        <w:rPr>
          <w:rFonts w:ascii="Times New Roman" w:hAnsi="Times New Roman"/>
          <w:sz w:val="24"/>
          <w:szCs w:val="24"/>
          <w:u w:val="single"/>
        </w:rPr>
      </w:pPr>
      <w:r>
        <w:rPr>
          <w:rFonts w:hint="eastAsia" w:ascii="Times New Roman" w:hAnsi="Times New Roman"/>
          <w:sz w:val="24"/>
          <w:szCs w:val="24"/>
        </w:rPr>
        <w:cr/>
      </w:r>
      <w:r>
        <w:rPr>
          <w:rFonts w:hint="eastAsia" w:ascii="Times New Roman" w:hAnsi="Times New Roman"/>
          <w:sz w:val="24"/>
          <w:szCs w:val="24"/>
        </w:rPr>
        <w:t>授权委托人：性别：年龄：</w:t>
      </w:r>
    </w:p>
    <w:p>
      <w:pPr>
        <w:pStyle w:val="5"/>
        <w:adjustRightInd w:val="0"/>
        <w:snapToGrid w:val="0"/>
        <w:spacing w:line="300" w:lineRule="auto"/>
        <w:ind w:left="412"/>
        <w:rPr>
          <w:rFonts w:ascii="Times New Roman" w:hAnsi="Times New Roman"/>
          <w:sz w:val="24"/>
          <w:szCs w:val="24"/>
        </w:rPr>
      </w:pPr>
    </w:p>
    <w:p>
      <w:pPr>
        <w:pStyle w:val="5"/>
        <w:adjustRightInd w:val="0"/>
        <w:snapToGrid w:val="0"/>
        <w:spacing w:line="300" w:lineRule="auto"/>
        <w:ind w:firstLine="420"/>
        <w:rPr>
          <w:rFonts w:ascii="Times New Roman" w:hAnsi="Times New Roman"/>
          <w:sz w:val="24"/>
          <w:szCs w:val="24"/>
        </w:rPr>
      </w:pPr>
      <w:r>
        <w:rPr>
          <w:rFonts w:hint="eastAsia" w:ascii="Times New Roman" w:hAnsi="Times New Roman"/>
          <w:sz w:val="24"/>
          <w:szCs w:val="24"/>
        </w:rPr>
        <w:t>单位：部门：</w:t>
      </w:r>
    </w:p>
    <w:p>
      <w:pPr>
        <w:pStyle w:val="5"/>
        <w:adjustRightInd w:val="0"/>
        <w:snapToGrid w:val="0"/>
        <w:spacing w:line="300" w:lineRule="auto"/>
        <w:ind w:firstLine="420"/>
        <w:rPr>
          <w:rFonts w:ascii="Times New Roman" w:hAnsi="Times New Roman"/>
          <w:sz w:val="24"/>
          <w:szCs w:val="24"/>
        </w:rPr>
      </w:pPr>
    </w:p>
    <w:p>
      <w:pPr>
        <w:pStyle w:val="5"/>
        <w:adjustRightInd w:val="0"/>
        <w:snapToGrid w:val="0"/>
        <w:spacing w:line="300" w:lineRule="auto"/>
        <w:ind w:firstLine="420"/>
        <w:rPr>
          <w:rFonts w:ascii="Times New Roman" w:hAnsi="Times New Roman"/>
          <w:sz w:val="24"/>
          <w:szCs w:val="24"/>
          <w:u w:val="single"/>
        </w:rPr>
      </w:pPr>
      <w:r>
        <w:rPr>
          <w:rFonts w:hint="eastAsia" w:ascii="Times New Roman" w:hAnsi="Times New Roman"/>
          <w:sz w:val="24"/>
          <w:szCs w:val="24"/>
        </w:rPr>
        <w:t>职务：</w:t>
      </w:r>
    </w:p>
    <w:p>
      <w:pPr>
        <w:pStyle w:val="5"/>
        <w:adjustRightInd w:val="0"/>
        <w:snapToGrid w:val="0"/>
        <w:spacing w:line="300" w:lineRule="auto"/>
        <w:ind w:firstLine="420"/>
        <w:rPr>
          <w:rFonts w:ascii="Times New Roman" w:hAnsi="Times New Roman"/>
          <w:sz w:val="24"/>
          <w:szCs w:val="24"/>
          <w:u w:val="single"/>
        </w:rPr>
      </w:pPr>
    </w:p>
    <w:p>
      <w:pPr>
        <w:pStyle w:val="5"/>
        <w:adjustRightInd w:val="0"/>
        <w:snapToGrid w:val="0"/>
        <w:spacing w:line="300" w:lineRule="auto"/>
        <w:ind w:firstLine="420"/>
        <w:rPr>
          <w:rFonts w:ascii="Times New Roman" w:hAnsi="Times New Roman"/>
          <w:sz w:val="24"/>
          <w:szCs w:val="24"/>
          <w:u w:val="single"/>
        </w:rPr>
      </w:pPr>
    </w:p>
    <w:p>
      <w:pPr>
        <w:pStyle w:val="5"/>
        <w:adjustRightInd w:val="0"/>
        <w:snapToGrid w:val="0"/>
        <w:spacing w:line="300" w:lineRule="auto"/>
        <w:ind w:firstLine="420"/>
        <w:rPr>
          <w:rFonts w:ascii="Times New Roman" w:hAnsi="Times New Roman"/>
          <w:sz w:val="24"/>
          <w:szCs w:val="24"/>
        </w:rPr>
      </w:pPr>
    </w:p>
    <w:p>
      <w:pPr>
        <w:pStyle w:val="5"/>
        <w:adjustRightInd w:val="0"/>
        <w:snapToGrid w:val="0"/>
        <w:spacing w:line="300" w:lineRule="auto"/>
        <w:ind w:firstLine="420"/>
        <w:rPr>
          <w:rFonts w:ascii="Times New Roman" w:hAnsi="Times New Roman"/>
          <w:sz w:val="24"/>
          <w:szCs w:val="24"/>
          <w:u w:val="single"/>
        </w:rPr>
      </w:pPr>
      <w:r>
        <w:rPr>
          <w:rFonts w:hint="eastAsia" w:ascii="Times New Roman" w:hAnsi="Times New Roman"/>
          <w:sz w:val="24"/>
          <w:szCs w:val="24"/>
          <w:lang w:val="en-US" w:eastAsia="zh-CN"/>
        </w:rPr>
        <w:t>报价</w:t>
      </w:r>
      <w:r>
        <w:rPr>
          <w:rFonts w:hint="eastAsia" w:ascii="Times New Roman" w:hAnsi="Times New Roman"/>
          <w:sz w:val="24"/>
          <w:szCs w:val="24"/>
        </w:rPr>
        <w:t>人：(盖法人章)</w:t>
      </w:r>
    </w:p>
    <w:p>
      <w:pPr>
        <w:pStyle w:val="5"/>
        <w:adjustRightInd w:val="0"/>
        <w:snapToGrid w:val="0"/>
        <w:spacing w:line="300" w:lineRule="auto"/>
        <w:ind w:firstLine="420"/>
        <w:rPr>
          <w:rFonts w:ascii="Times New Roman" w:hAnsi="Times New Roman"/>
          <w:sz w:val="24"/>
          <w:szCs w:val="24"/>
        </w:rPr>
      </w:pPr>
    </w:p>
    <w:p>
      <w:pPr>
        <w:pStyle w:val="5"/>
        <w:adjustRightInd w:val="0"/>
        <w:snapToGrid w:val="0"/>
        <w:spacing w:line="300" w:lineRule="auto"/>
        <w:ind w:firstLine="420"/>
        <w:rPr>
          <w:rFonts w:ascii="Times New Roman" w:hAnsi="Times New Roman"/>
          <w:sz w:val="24"/>
          <w:szCs w:val="24"/>
        </w:rPr>
      </w:pPr>
      <w:r>
        <w:rPr>
          <w:rFonts w:hint="eastAsia" w:ascii="Times New Roman" w:hAnsi="Times New Roman"/>
          <w:sz w:val="24"/>
          <w:szCs w:val="24"/>
        </w:rPr>
        <w:t>法定代表人：(签字或盖章)</w:t>
      </w:r>
    </w:p>
    <w:p>
      <w:pPr>
        <w:pStyle w:val="5"/>
        <w:adjustRightInd w:val="0"/>
        <w:snapToGrid w:val="0"/>
        <w:spacing w:line="300" w:lineRule="auto"/>
        <w:ind w:firstLine="420"/>
        <w:rPr>
          <w:rFonts w:ascii="Times New Roman" w:hAnsi="Times New Roman"/>
          <w:sz w:val="24"/>
          <w:szCs w:val="24"/>
        </w:rPr>
      </w:pPr>
    </w:p>
    <w:p>
      <w:pPr>
        <w:pStyle w:val="5"/>
        <w:adjustRightInd w:val="0"/>
        <w:snapToGrid w:val="0"/>
        <w:spacing w:line="300" w:lineRule="auto"/>
        <w:ind w:firstLine="420"/>
        <w:rPr>
          <w:rFonts w:ascii="Times New Roman" w:hAnsi="Times New Roman"/>
          <w:sz w:val="24"/>
          <w:szCs w:val="24"/>
        </w:rPr>
      </w:pPr>
    </w:p>
    <w:p>
      <w:pPr>
        <w:pStyle w:val="5"/>
        <w:adjustRightInd w:val="0"/>
        <w:snapToGrid w:val="0"/>
        <w:spacing w:line="300" w:lineRule="auto"/>
        <w:ind w:firstLine="4320" w:firstLineChars="1800"/>
        <w:rPr>
          <w:rFonts w:ascii="Times New Roman" w:hAnsi="Times New Roman"/>
          <w:sz w:val="24"/>
          <w:szCs w:val="24"/>
        </w:rPr>
      </w:pPr>
      <w:r>
        <w:rPr>
          <w:rFonts w:hint="eastAsia" w:ascii="Times New Roman" w:hAnsi="Times New Roman"/>
          <w:sz w:val="24"/>
          <w:szCs w:val="24"/>
        </w:rPr>
        <w:t xml:space="preserve">日期： </w:t>
      </w:r>
      <w:r>
        <w:rPr>
          <w:rFonts w:hint="eastAsia" w:ascii="Times New Roman" w:hAnsi="Times New Roman"/>
          <w:sz w:val="24"/>
          <w:szCs w:val="24"/>
          <w:lang w:val="en-US" w:eastAsia="zh-CN"/>
        </w:rPr>
        <w:t xml:space="preserve">  </w:t>
      </w:r>
      <w:r>
        <w:rPr>
          <w:rFonts w:hint="eastAsia" w:ascii="Times New Roman" w:hAnsi="Times New Roman"/>
          <w:sz w:val="24"/>
          <w:szCs w:val="24"/>
        </w:rPr>
        <w:t>年</w:t>
      </w:r>
      <w:r>
        <w:rPr>
          <w:rFonts w:hint="eastAsia" w:ascii="Times New Roman" w:hAnsi="Times New Roman"/>
          <w:sz w:val="24"/>
          <w:szCs w:val="24"/>
          <w:lang w:val="en-US" w:eastAsia="zh-CN"/>
        </w:rPr>
        <w:t xml:space="preserve">  </w:t>
      </w:r>
      <w:r>
        <w:rPr>
          <w:rFonts w:hint="eastAsia" w:ascii="Times New Roman" w:hAnsi="Times New Roman"/>
          <w:sz w:val="24"/>
          <w:szCs w:val="24"/>
        </w:rPr>
        <w:t>月</w:t>
      </w:r>
      <w:r>
        <w:rPr>
          <w:rFonts w:hint="eastAsia" w:ascii="Times New Roman" w:hAnsi="Times New Roman"/>
          <w:sz w:val="24"/>
          <w:szCs w:val="24"/>
          <w:lang w:val="en-US" w:eastAsia="zh-CN"/>
        </w:rPr>
        <w:t xml:space="preserve">  </w:t>
      </w:r>
      <w:r>
        <w:rPr>
          <w:rFonts w:hint="eastAsia" w:ascii="Times New Roman" w:hAnsi="Times New Roman"/>
          <w:sz w:val="24"/>
          <w:szCs w:val="24"/>
        </w:rPr>
        <w:t>日</w:t>
      </w:r>
    </w:p>
    <w:p>
      <w:pPr>
        <w:rPr>
          <w:sz w:val="28"/>
        </w:rPr>
      </w:pPr>
    </w:p>
    <w:p>
      <w:pPr>
        <w:rPr>
          <w:rFonts w:ascii="宋体" w:hAnsi="宋体" w:cs="宋体"/>
          <w:b/>
          <w:bCs/>
          <w:kern w:val="0"/>
          <w:szCs w:val="21"/>
          <w:lang w:val="zh-CN"/>
        </w:rPr>
      </w:pPr>
    </w:p>
    <w:p>
      <w:pPr>
        <w:rPr>
          <w:rFonts w:ascii="宋体" w:hAnsi="宋体" w:cs="宋体"/>
          <w:b/>
          <w:bCs/>
          <w:kern w:val="0"/>
          <w:szCs w:val="21"/>
          <w:lang w:val="zh-CN"/>
        </w:rPr>
      </w:pPr>
    </w:p>
    <w:p>
      <w:pPr>
        <w:rPr>
          <w:rFonts w:ascii="宋体" w:hAnsi="宋体" w:cs="宋体"/>
          <w:b/>
          <w:bCs/>
          <w:kern w:val="0"/>
          <w:szCs w:val="21"/>
          <w:lang w:val="zh-CN"/>
        </w:rPr>
      </w:pPr>
    </w:p>
    <w:p>
      <w:pPr>
        <w:rPr>
          <w:rFonts w:ascii="宋体" w:hAnsi="宋体" w:cs="宋体"/>
          <w:b/>
          <w:bCs/>
          <w:kern w:val="0"/>
          <w:szCs w:val="21"/>
          <w:lang w:val="zh-CN"/>
        </w:rPr>
      </w:pPr>
    </w:p>
    <w:p>
      <w:pPr>
        <w:pStyle w:val="2"/>
        <w:rPr>
          <w:lang w:val="zh-CN"/>
        </w:rPr>
      </w:pPr>
    </w:p>
    <w:p>
      <w:pPr>
        <w:pStyle w:val="5"/>
        <w:numPr>
          <w:ilvl w:val="0"/>
          <w:numId w:val="2"/>
        </w:numPr>
        <w:adjustRightInd w:val="0"/>
        <w:snapToGrid w:val="0"/>
        <w:spacing w:line="300" w:lineRule="auto"/>
        <w:jc w:val="center"/>
        <w:rPr>
          <w:rFonts w:ascii="Times New Roman" w:hAnsi="Times New Roman" w:cs="Times New Roman"/>
          <w:b/>
          <w:bCs/>
          <w:sz w:val="48"/>
          <w:szCs w:val="48"/>
        </w:rPr>
      </w:pPr>
      <w:r>
        <w:rPr>
          <w:rFonts w:hint="eastAsia" w:hAnsi="宋体" w:cs="宋体"/>
          <w:b/>
          <w:sz w:val="36"/>
          <w:szCs w:val="36"/>
        </w:rPr>
        <w:t>合同范本</w:t>
      </w:r>
    </w:p>
    <w:p>
      <w:pPr>
        <w:pStyle w:val="8"/>
        <w:jc w:val="center"/>
        <w:rPr>
          <w:rFonts w:ascii="Times New Roman" w:hAnsi="Times New Roman" w:eastAsia="微软雅黑" w:cs="Times New Roman"/>
          <w:b/>
          <w:bCs/>
          <w:sz w:val="48"/>
          <w:szCs w:val="48"/>
        </w:rPr>
      </w:pPr>
    </w:p>
    <w:p>
      <w:pPr>
        <w:pStyle w:val="8"/>
        <w:jc w:val="center"/>
        <w:rPr>
          <w:rFonts w:hint="eastAsia" w:ascii="黑体" w:hAnsi="宋体" w:eastAsia="黑体"/>
          <w:sz w:val="52"/>
          <w:szCs w:val="52"/>
          <w:lang w:val="en-US" w:eastAsia="zh-CN"/>
        </w:rPr>
      </w:pPr>
      <w:r>
        <w:rPr>
          <w:rFonts w:hint="eastAsia" w:ascii="黑体" w:hAnsi="宋体" w:eastAsia="黑体"/>
          <w:sz w:val="52"/>
          <w:szCs w:val="52"/>
          <w:lang w:val="en-US" w:eastAsia="zh-CN"/>
        </w:rPr>
        <w:t>江苏省机关事务管理局</w:t>
      </w:r>
    </w:p>
    <w:p>
      <w:pPr>
        <w:pStyle w:val="8"/>
        <w:jc w:val="center"/>
        <w:rPr>
          <w:rFonts w:ascii="Times New Roman" w:hAnsi="Times New Roman" w:eastAsia="微软雅黑" w:cs="Times New Roman"/>
          <w:sz w:val="52"/>
          <w:szCs w:val="52"/>
        </w:rPr>
      </w:pPr>
      <w:r>
        <w:rPr>
          <w:rFonts w:hint="eastAsia" w:ascii="黑体" w:hAnsi="宋体" w:eastAsia="黑体"/>
          <w:sz w:val="52"/>
          <w:szCs w:val="52"/>
          <w:lang w:val="en-US" w:eastAsia="zh-CN"/>
        </w:rPr>
        <w:t>机关节能改造</w:t>
      </w:r>
      <w:r>
        <w:rPr>
          <w:rFonts w:hint="eastAsia" w:ascii="黑体" w:hAnsi="宋体" w:eastAsia="黑体"/>
          <w:sz w:val="52"/>
          <w:szCs w:val="52"/>
        </w:rPr>
        <w:t>项目</w:t>
      </w:r>
      <w:r>
        <w:rPr>
          <w:rFonts w:hint="eastAsia" w:ascii="黑体" w:hAnsi="宋体" w:eastAsia="黑体"/>
          <w:sz w:val="52"/>
          <w:szCs w:val="52"/>
          <w:lang w:val="en-US" w:eastAsia="zh-CN"/>
        </w:rPr>
        <w:t>合同</w:t>
      </w:r>
    </w:p>
    <w:p>
      <w:pPr>
        <w:rPr>
          <w:rFonts w:eastAsia="微软雅黑"/>
          <w:sz w:val="36"/>
          <w:szCs w:val="20"/>
        </w:rPr>
      </w:pPr>
    </w:p>
    <w:p>
      <w:pPr>
        <w:rPr>
          <w:rFonts w:eastAsia="微软雅黑"/>
          <w:sz w:val="36"/>
          <w:szCs w:val="20"/>
        </w:rPr>
      </w:pPr>
    </w:p>
    <w:p>
      <w:pPr>
        <w:rPr>
          <w:rFonts w:eastAsia="微软雅黑"/>
          <w:sz w:val="36"/>
          <w:szCs w:val="20"/>
        </w:rPr>
      </w:pPr>
    </w:p>
    <w:p>
      <w:pPr>
        <w:rPr>
          <w:rFonts w:eastAsia="微软雅黑"/>
          <w:sz w:val="36"/>
          <w:szCs w:val="20"/>
        </w:rPr>
      </w:pPr>
    </w:p>
    <w:p>
      <w:pPr>
        <w:pStyle w:val="2"/>
      </w:pPr>
    </w:p>
    <w:p>
      <w:pPr>
        <w:rPr>
          <w:rFonts w:eastAsia="微软雅黑"/>
          <w:sz w:val="36"/>
          <w:szCs w:val="20"/>
        </w:rPr>
      </w:pPr>
      <w:r>
        <w:rPr>
          <w:rFonts w:eastAsia="微软雅黑"/>
          <w:sz w:val="36"/>
          <w:szCs w:val="20"/>
        </w:rPr>
        <w:t xml:space="preserve">            </w:t>
      </w:r>
    </w:p>
    <w:p>
      <w:pPr>
        <w:rPr>
          <w:rFonts w:eastAsia="微软雅黑"/>
          <w:sz w:val="36"/>
          <w:szCs w:val="20"/>
        </w:rPr>
      </w:pPr>
    </w:p>
    <w:p>
      <w:pPr>
        <w:spacing w:line="360" w:lineRule="auto"/>
        <w:rPr>
          <w:rFonts w:eastAsia="微软雅黑"/>
          <w:sz w:val="36"/>
          <w:szCs w:val="20"/>
        </w:rPr>
      </w:pPr>
    </w:p>
    <w:p>
      <w:pPr>
        <w:spacing w:line="360" w:lineRule="auto"/>
        <w:ind w:firstLine="960" w:firstLineChars="400"/>
        <w:rPr>
          <w:rFonts w:hint="eastAsia" w:ascii="黑体" w:hAnsi="黑体" w:eastAsia="黑体" w:cs="黑体"/>
          <w:sz w:val="32"/>
          <w:szCs w:val="32"/>
        </w:rPr>
      </w:pPr>
      <w:r>
        <w:rPr>
          <w:rFonts w:hint="eastAsia" w:ascii="黑体" w:hAnsi="黑体" w:eastAsia="黑体" w:cs="黑体"/>
          <w:sz w:val="32"/>
          <w:szCs w:val="32"/>
        </w:rPr>
        <w:t>委托方（甲方）：</w:t>
      </w:r>
      <w:bookmarkStart w:id="5" w:name="文字13"/>
      <w:r>
        <w:rPr>
          <w:rFonts w:hint="eastAsia" w:ascii="黑体" w:hAnsi="黑体" w:eastAsia="黑体" w:cs="黑体"/>
          <w:sz w:val="32"/>
          <w:szCs w:val="32"/>
          <w:u w:val="single"/>
        </w:rPr>
        <w:t xml:space="preserve">  </w:t>
      </w:r>
      <w:bookmarkEnd w:id="5"/>
      <w:r>
        <w:rPr>
          <w:rFonts w:hint="eastAsia" w:ascii="黑体" w:hAnsi="黑体" w:eastAsia="黑体" w:cs="黑体"/>
          <w:sz w:val="32"/>
          <w:szCs w:val="32"/>
          <w:u w:val="single"/>
        </w:rPr>
        <w:t xml:space="preserve">                    </w:t>
      </w:r>
      <w:r>
        <w:rPr>
          <w:rFonts w:hint="eastAsia" w:ascii="黑体" w:hAnsi="黑体" w:eastAsia="黑体" w:cs="黑体"/>
          <w:sz w:val="32"/>
          <w:szCs w:val="32"/>
        </w:rPr>
        <w:t xml:space="preserve">      </w:t>
      </w:r>
      <w:r>
        <w:rPr>
          <w:rFonts w:hint="eastAsia" w:ascii="黑体" w:hAnsi="黑体" w:eastAsia="黑体" w:cs="黑体"/>
          <w:sz w:val="32"/>
          <w:szCs w:val="32"/>
          <w:u w:val="single"/>
        </w:rPr>
        <w:t xml:space="preserve">                </w:t>
      </w:r>
    </w:p>
    <w:p>
      <w:pPr>
        <w:spacing w:line="360" w:lineRule="auto"/>
        <w:ind w:firstLine="960" w:firstLineChars="400"/>
        <w:rPr>
          <w:rFonts w:hint="eastAsia" w:ascii="黑体" w:hAnsi="黑体" w:eastAsia="黑体" w:cs="黑体"/>
          <w:sz w:val="32"/>
          <w:szCs w:val="32"/>
          <w:u w:val="single"/>
        </w:rPr>
      </w:pPr>
      <w:r>
        <w:rPr>
          <w:rFonts w:hint="eastAsia" w:ascii="黑体" w:hAnsi="黑体" w:eastAsia="黑体" w:cs="黑体"/>
          <w:sz w:val="32"/>
          <w:szCs w:val="32"/>
        </w:rPr>
        <w:t>受托方（乙方）：</w:t>
      </w:r>
      <w:r>
        <w:rPr>
          <w:rFonts w:hint="eastAsia" w:ascii="黑体" w:hAnsi="黑体" w:eastAsia="黑体" w:cs="黑体"/>
          <w:sz w:val="32"/>
          <w:szCs w:val="32"/>
          <w:u w:val="single"/>
        </w:rPr>
        <w:t xml:space="preserve">                      </w:t>
      </w:r>
      <w:r>
        <w:rPr>
          <w:rFonts w:hint="eastAsia" w:ascii="黑体" w:hAnsi="黑体" w:eastAsia="黑体" w:cs="黑体"/>
          <w:sz w:val="32"/>
          <w:szCs w:val="32"/>
        </w:rPr>
        <w:t xml:space="preserve">      </w:t>
      </w:r>
      <w:r>
        <w:rPr>
          <w:rFonts w:hint="eastAsia" w:ascii="黑体" w:hAnsi="黑体" w:eastAsia="黑体" w:cs="黑体"/>
          <w:sz w:val="32"/>
          <w:szCs w:val="32"/>
          <w:u w:val="single"/>
        </w:rPr>
        <w:t xml:space="preserve">                </w:t>
      </w:r>
    </w:p>
    <w:p>
      <w:pPr>
        <w:spacing w:line="360" w:lineRule="auto"/>
        <w:ind w:firstLine="960" w:firstLineChars="400"/>
        <w:rPr>
          <w:rFonts w:hint="eastAsia" w:ascii="黑体" w:hAnsi="黑体" w:eastAsia="黑体" w:cs="黑体"/>
          <w:sz w:val="32"/>
          <w:szCs w:val="32"/>
        </w:rPr>
      </w:pPr>
      <w:r>
        <w:rPr>
          <w:rFonts w:hint="eastAsia" w:ascii="黑体" w:hAnsi="黑体" w:eastAsia="黑体" w:cs="黑体"/>
          <w:sz w:val="32"/>
          <w:szCs w:val="32"/>
        </w:rPr>
        <w:t>签订时间：</w:t>
      </w:r>
      <w:r>
        <w:rPr>
          <w:rFonts w:hint="eastAsia" w:ascii="黑体" w:hAnsi="黑体" w:eastAsia="黑体" w:cs="黑体"/>
          <w:sz w:val="32"/>
          <w:szCs w:val="32"/>
          <w:u w:val="single"/>
        </w:rPr>
        <w:t xml:space="preserve">                            </w:t>
      </w:r>
      <w:r>
        <w:rPr>
          <w:rFonts w:hint="eastAsia" w:ascii="黑体" w:hAnsi="黑体" w:eastAsia="黑体" w:cs="黑体"/>
          <w:sz w:val="32"/>
          <w:szCs w:val="32"/>
        </w:rPr>
        <w:t xml:space="preserve">      </w:t>
      </w:r>
      <w:r>
        <w:rPr>
          <w:rFonts w:hint="eastAsia" w:ascii="黑体" w:hAnsi="黑体" w:eastAsia="黑体" w:cs="黑体"/>
          <w:sz w:val="32"/>
          <w:szCs w:val="32"/>
          <w:u w:val="single"/>
        </w:rPr>
        <w:t xml:space="preserve">               </w:t>
      </w:r>
    </w:p>
    <w:p>
      <w:pPr>
        <w:spacing w:line="360" w:lineRule="auto"/>
        <w:ind w:firstLine="960" w:firstLineChars="400"/>
        <w:rPr>
          <w:rFonts w:eastAsia="微软雅黑"/>
          <w:sz w:val="28"/>
          <w:szCs w:val="28"/>
          <w:u w:val="single"/>
        </w:rPr>
      </w:pPr>
      <w:r>
        <w:rPr>
          <w:rFonts w:hint="eastAsia" w:ascii="黑体" w:hAnsi="黑体" w:eastAsia="黑体" w:cs="黑体"/>
          <w:sz w:val="32"/>
          <w:szCs w:val="32"/>
        </w:rPr>
        <w:t>签订地点：</w:t>
      </w:r>
      <w:bookmarkStart w:id="6" w:name="文字16"/>
      <w:r>
        <w:rPr>
          <w:rFonts w:hint="eastAsia" w:ascii="黑体" w:hAnsi="黑体" w:eastAsia="黑体" w:cs="黑体"/>
          <w:sz w:val="32"/>
          <w:szCs w:val="32"/>
          <w:u w:val="single"/>
        </w:rPr>
        <w:t xml:space="preserve">             </w:t>
      </w:r>
      <w:bookmarkEnd w:id="6"/>
      <w:r>
        <w:rPr>
          <w:rFonts w:hint="eastAsia" w:ascii="黑体" w:hAnsi="黑体" w:eastAsia="黑体" w:cs="黑体"/>
          <w:sz w:val="32"/>
          <w:szCs w:val="32"/>
          <w:u w:val="single"/>
        </w:rPr>
        <w:t xml:space="preserve">               </w:t>
      </w:r>
      <w:r>
        <w:rPr>
          <w:rFonts w:hint="eastAsia" w:ascii="黑体" w:hAnsi="黑体" w:eastAsia="黑体" w:cs="黑体"/>
          <w:sz w:val="32"/>
          <w:szCs w:val="32"/>
        </w:rPr>
        <w:t xml:space="preserve">      </w:t>
      </w:r>
      <w:r>
        <w:rPr>
          <w:rFonts w:hint="eastAsia" w:ascii="黑体" w:hAnsi="黑体" w:eastAsia="黑体" w:cs="黑体"/>
          <w:sz w:val="32"/>
          <w:szCs w:val="32"/>
          <w:u w:val="single"/>
        </w:rPr>
        <w:t xml:space="preserve">           </w:t>
      </w:r>
      <w:r>
        <w:rPr>
          <w:rFonts w:hint="eastAsia" w:ascii="黑体" w:hAnsi="黑体" w:eastAsia="黑体" w:cs="黑体"/>
          <w:sz w:val="28"/>
          <w:szCs w:val="28"/>
          <w:u w:val="single"/>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lang w:eastAsia="zh-CN"/>
        </w:rPr>
      </w:pPr>
      <w:r>
        <w:rPr>
          <w:rFonts w:eastAsia="微软雅黑"/>
        </w:rPr>
        <w:br w:type="page"/>
      </w:r>
      <w:r>
        <w:rPr>
          <w:rFonts w:hint="eastAsia" w:ascii="宋体" w:hAnsi="宋体" w:eastAsia="宋体" w:cs="宋体"/>
          <w:szCs w:val="21"/>
        </w:rPr>
        <w:t>根据《江苏省节约型机关创建行动实施方案》（苏事管〔2020〕29号）</w:t>
      </w:r>
      <w:r>
        <w:rPr>
          <w:rFonts w:hint="eastAsia" w:ascii="宋体" w:hAnsi="宋体" w:eastAsia="宋体" w:cs="宋体"/>
          <w:szCs w:val="21"/>
          <w:lang w:eastAsia="zh-CN"/>
        </w:rPr>
        <w:t>、</w:t>
      </w:r>
      <w:r>
        <w:rPr>
          <w:rFonts w:hint="eastAsia" w:ascii="宋体" w:hAnsi="宋体" w:eastAsia="宋体" w:cs="宋体"/>
          <w:szCs w:val="21"/>
        </w:rPr>
        <w:t>《公共建筑能源审计导则》中关于</w:t>
      </w:r>
      <w:r>
        <w:rPr>
          <w:rFonts w:hint="eastAsia" w:ascii="宋体" w:hAnsi="宋体" w:eastAsia="宋体" w:cs="宋体"/>
          <w:szCs w:val="21"/>
          <w:lang w:val="en-US" w:eastAsia="zh-CN"/>
        </w:rPr>
        <w:t>节约型机关</w:t>
      </w:r>
      <w:r>
        <w:rPr>
          <w:rFonts w:hint="eastAsia" w:ascii="宋体" w:hAnsi="宋体" w:eastAsia="宋体" w:cs="宋体"/>
          <w:szCs w:val="21"/>
        </w:rPr>
        <w:t>创建及能源审计</w:t>
      </w:r>
      <w:r>
        <w:rPr>
          <w:rFonts w:hint="eastAsia" w:ascii="宋体" w:hAnsi="宋体" w:eastAsia="宋体" w:cs="宋体"/>
          <w:szCs w:val="21"/>
          <w:lang w:val="en-US" w:eastAsia="zh-CN"/>
        </w:rPr>
        <w:t>等</w:t>
      </w:r>
      <w:r>
        <w:rPr>
          <w:rFonts w:hint="eastAsia" w:ascii="宋体" w:hAnsi="宋体" w:eastAsia="宋体" w:cs="宋体"/>
          <w:szCs w:val="21"/>
        </w:rPr>
        <w:t>相关要求，甲方委托乙方开展</w:t>
      </w:r>
      <w:r>
        <w:rPr>
          <w:rFonts w:hint="eastAsia" w:ascii="宋体" w:hAnsi="宋体" w:eastAsia="宋体" w:cs="宋体"/>
          <w:bCs/>
          <w:szCs w:val="21"/>
          <w:u w:val="single"/>
        </w:rPr>
        <w:t>能</w:t>
      </w:r>
      <w:r>
        <w:rPr>
          <w:rFonts w:hint="eastAsia" w:ascii="宋体" w:hAnsi="宋体" w:eastAsia="宋体" w:cs="宋体"/>
          <w:bCs/>
          <w:szCs w:val="21"/>
          <w:u w:val="single"/>
          <w:lang w:val="en-US" w:eastAsia="zh-CN"/>
        </w:rPr>
        <w:t>源</w:t>
      </w:r>
      <w:r>
        <w:rPr>
          <w:rFonts w:hint="eastAsia" w:ascii="宋体" w:hAnsi="宋体" w:eastAsia="宋体" w:cs="宋体"/>
          <w:bCs/>
          <w:szCs w:val="21"/>
          <w:u w:val="single"/>
        </w:rPr>
        <w:t>管</w:t>
      </w:r>
      <w:r>
        <w:rPr>
          <w:rFonts w:hint="eastAsia" w:ascii="宋体" w:hAnsi="宋体" w:eastAsia="宋体" w:cs="宋体"/>
          <w:bCs/>
          <w:szCs w:val="21"/>
          <w:u w:val="single"/>
          <w:lang w:val="en-US" w:eastAsia="zh-CN"/>
        </w:rPr>
        <w:t>理</w:t>
      </w:r>
      <w:r>
        <w:rPr>
          <w:rFonts w:hint="eastAsia" w:ascii="宋体" w:hAnsi="宋体" w:eastAsia="宋体" w:cs="宋体"/>
          <w:bCs/>
          <w:szCs w:val="21"/>
          <w:u w:val="single"/>
        </w:rPr>
        <w:t>平台建设、能源审计</w:t>
      </w:r>
      <w:r>
        <w:rPr>
          <w:rFonts w:hint="eastAsia" w:ascii="宋体" w:hAnsi="宋体" w:eastAsia="宋体" w:cs="宋体"/>
          <w:bCs/>
          <w:szCs w:val="21"/>
          <w:u w:val="single"/>
          <w:lang w:eastAsia="zh-CN"/>
        </w:rPr>
        <w:t>、</w:t>
      </w:r>
      <w:r>
        <w:rPr>
          <w:rFonts w:hint="eastAsia" w:ascii="宋体" w:hAnsi="宋体" w:cs="宋体"/>
          <w:bCs/>
          <w:szCs w:val="21"/>
          <w:u w:val="single"/>
          <w:lang w:val="en-US" w:eastAsia="zh-CN"/>
        </w:rPr>
        <w:t>省节约型机关</w:t>
      </w:r>
      <w:r>
        <w:rPr>
          <w:rFonts w:hint="eastAsia" w:ascii="宋体" w:hAnsi="宋体" w:eastAsia="宋体" w:cs="宋体"/>
          <w:bCs/>
          <w:szCs w:val="21"/>
          <w:u w:val="single"/>
          <w:lang w:val="en-US" w:eastAsia="zh-CN"/>
        </w:rPr>
        <w:t>创建</w:t>
      </w:r>
      <w:r>
        <w:rPr>
          <w:rFonts w:hint="eastAsia" w:ascii="宋体" w:hAnsi="宋体" w:eastAsia="宋体" w:cs="宋体"/>
          <w:bCs/>
          <w:szCs w:val="21"/>
          <w:u w:val="single"/>
          <w:lang w:eastAsia="zh-CN"/>
        </w:rPr>
        <w:t>等</w:t>
      </w:r>
      <w:r>
        <w:rPr>
          <w:rFonts w:hint="eastAsia" w:ascii="宋体" w:hAnsi="宋体" w:eastAsia="宋体" w:cs="宋体"/>
          <w:szCs w:val="21"/>
        </w:rPr>
        <w:t>工作。根据《中华人民共和国</w:t>
      </w:r>
      <w:r>
        <w:rPr>
          <w:rFonts w:hint="eastAsia" w:ascii="宋体" w:hAnsi="宋体" w:cs="宋体"/>
          <w:szCs w:val="21"/>
          <w:lang w:val="en-US" w:eastAsia="zh-CN"/>
        </w:rPr>
        <w:t>民法典</w:t>
      </w:r>
      <w:r>
        <w:rPr>
          <w:rFonts w:hint="eastAsia" w:ascii="宋体" w:hAnsi="宋体" w:eastAsia="宋体" w:cs="宋体"/>
          <w:szCs w:val="21"/>
        </w:rPr>
        <w:t>》</w:t>
      </w:r>
      <w:r>
        <w:rPr>
          <w:rFonts w:hint="eastAsia" w:ascii="宋体" w:hAnsi="宋体" w:cs="宋体"/>
          <w:szCs w:val="21"/>
          <w:lang w:val="en-US" w:eastAsia="zh-CN"/>
        </w:rPr>
        <w:t>有关</w:t>
      </w:r>
      <w:r>
        <w:rPr>
          <w:rFonts w:hint="eastAsia" w:ascii="宋体" w:hAnsi="宋体" w:eastAsia="宋体" w:cs="宋体"/>
          <w:szCs w:val="21"/>
        </w:rPr>
        <w:t>规定，达成如下协议</w:t>
      </w:r>
      <w:r>
        <w:rPr>
          <w:rFonts w:hint="eastAsia" w:ascii="宋体" w:hAnsi="宋体" w:cs="宋体"/>
          <w:szCs w:val="21"/>
          <w:lang w:eastAsia="zh-CN"/>
        </w:rPr>
        <w:t>：</w:t>
      </w:r>
    </w:p>
    <w:p>
      <w:pPr>
        <w:pStyle w:val="2"/>
        <w:rPr>
          <w:rFonts w:hint="eastAsia"/>
          <w:b w:val="0"/>
          <w:bCs w:val="0"/>
          <w:sz w:val="21"/>
          <w:szCs w:val="21"/>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rPr>
      </w:pPr>
      <w:r>
        <w:rPr>
          <w:rFonts w:hint="eastAsia" w:ascii="宋体" w:hAnsi="宋体" w:eastAsia="宋体" w:cs="宋体"/>
          <w:b/>
          <w:bCs/>
          <w:szCs w:val="21"/>
          <w:lang w:val="en-US" w:eastAsia="zh-CN"/>
        </w:rPr>
        <w:t>项目概况</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lang w:eastAsia="zh-CN"/>
        </w:rPr>
      </w:pPr>
      <w:r>
        <w:rPr>
          <w:rFonts w:hint="eastAsia" w:ascii="宋体" w:hAnsi="宋体" w:eastAsia="宋体" w:cs="宋体"/>
          <w:szCs w:val="21"/>
          <w:lang w:val="en-US" w:eastAsia="zh-CN"/>
        </w:rPr>
        <w:t>1</w:t>
      </w:r>
      <w:r>
        <w:rPr>
          <w:rFonts w:hint="eastAsia" w:ascii="宋体" w:hAnsi="宋体" w:eastAsia="宋体" w:cs="宋体"/>
          <w:szCs w:val="21"/>
        </w:rPr>
        <w:t>.1 项目名称</w:t>
      </w:r>
      <w:r>
        <w:rPr>
          <w:rFonts w:hint="eastAsia" w:ascii="宋体" w:hAnsi="宋体" w:eastAsia="宋体" w:cs="宋体"/>
          <w:szCs w:val="21"/>
          <w:lang w:eastAsia="zh-CN"/>
        </w:rPr>
        <w:t>：江苏省机关事务管理局节能改造项目</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1</w:t>
      </w:r>
      <w:r>
        <w:rPr>
          <w:rFonts w:hint="eastAsia" w:ascii="宋体" w:hAnsi="宋体" w:eastAsia="宋体" w:cs="宋体"/>
          <w:szCs w:val="21"/>
        </w:rPr>
        <w:t>.2 项目地点：南京市</w:t>
      </w:r>
      <w:r>
        <w:rPr>
          <w:rFonts w:hint="eastAsia" w:ascii="宋体" w:hAnsi="宋体" w:eastAsia="宋体" w:cs="宋体"/>
          <w:szCs w:val="21"/>
          <w:lang w:val="en-US" w:eastAsia="zh-CN"/>
        </w:rPr>
        <w:t>鼓楼</w:t>
      </w:r>
      <w:r>
        <w:rPr>
          <w:rFonts w:hint="eastAsia" w:ascii="宋体" w:hAnsi="宋体" w:eastAsia="宋体" w:cs="宋体"/>
          <w:szCs w:val="21"/>
        </w:rPr>
        <w:t>区</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1</w:t>
      </w:r>
      <w:r>
        <w:rPr>
          <w:rFonts w:hint="eastAsia" w:ascii="宋体" w:hAnsi="宋体" w:eastAsia="宋体" w:cs="宋体"/>
          <w:szCs w:val="21"/>
        </w:rPr>
        <w:t>.3 项目内容：</w:t>
      </w:r>
      <w:r>
        <w:rPr>
          <w:rFonts w:hint="eastAsia" w:ascii="宋体" w:hAnsi="宋体" w:eastAsia="宋体" w:cs="宋体"/>
          <w:szCs w:val="21"/>
          <w:u w:val="single"/>
          <w:lang w:val="en-US" w:eastAsia="zh-CN"/>
        </w:rPr>
        <w:t>能源管理平台建设（及相关设施设备购置、安装等）</w:t>
      </w:r>
      <w:r>
        <w:rPr>
          <w:rFonts w:hint="eastAsia" w:ascii="宋体" w:hAnsi="宋体" w:eastAsia="宋体" w:cs="宋体"/>
          <w:bCs/>
          <w:szCs w:val="21"/>
          <w:u w:val="single"/>
        </w:rPr>
        <w:t>、能源审计</w:t>
      </w:r>
      <w:r>
        <w:rPr>
          <w:rFonts w:hint="eastAsia" w:ascii="宋体" w:hAnsi="宋体" w:eastAsia="宋体" w:cs="宋体"/>
          <w:bCs/>
          <w:szCs w:val="21"/>
          <w:u w:val="single"/>
          <w:lang w:val="en-US" w:eastAsia="zh-CN"/>
        </w:rPr>
        <w:t>报告编制、</w:t>
      </w:r>
      <w:r>
        <w:rPr>
          <w:rFonts w:hint="eastAsia" w:ascii="宋体" w:hAnsi="宋体" w:cs="宋体"/>
          <w:bCs/>
          <w:szCs w:val="21"/>
          <w:u w:val="single"/>
          <w:lang w:val="en-US" w:eastAsia="zh-CN"/>
        </w:rPr>
        <w:t>省节约型机关</w:t>
      </w:r>
      <w:r>
        <w:rPr>
          <w:rFonts w:hint="eastAsia" w:ascii="宋体" w:hAnsi="宋体" w:eastAsia="宋体" w:cs="宋体"/>
          <w:bCs/>
          <w:szCs w:val="21"/>
          <w:u w:val="single"/>
          <w:lang w:val="en-US" w:eastAsia="zh-CN"/>
        </w:rPr>
        <w:t>申报</w:t>
      </w:r>
      <w:r>
        <w:rPr>
          <w:rFonts w:hint="eastAsia" w:ascii="宋体" w:hAnsi="宋体" w:eastAsia="宋体" w:cs="宋体"/>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1</w:t>
      </w:r>
      <w:r>
        <w:rPr>
          <w:rFonts w:hint="eastAsia" w:ascii="宋体" w:hAnsi="宋体" w:eastAsia="宋体" w:cs="宋体"/>
          <w:szCs w:val="21"/>
        </w:rPr>
        <w:t>.4合同总额：人民币 ￥      元 。</w:t>
      </w:r>
    </w:p>
    <w:p>
      <w:pPr>
        <w:pStyle w:val="2"/>
        <w:rPr>
          <w:rFonts w:hint="eastAsia"/>
          <w:b w:val="0"/>
          <w:bCs w:val="0"/>
          <w:sz w:val="21"/>
          <w:szCs w:val="21"/>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工作内容</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420" w:firstLineChars="200"/>
        <w:textAlignment w:val="auto"/>
        <w:rPr>
          <w:rFonts w:hint="eastAsia" w:ascii="宋体" w:hAnsi="宋体" w:cs="宋体"/>
          <w:bCs/>
          <w:szCs w:val="21"/>
          <w:lang w:val="en-US" w:eastAsia="zh-CN"/>
        </w:rPr>
      </w:pPr>
      <w:r>
        <w:rPr>
          <w:rFonts w:hint="eastAsia" w:ascii="宋体" w:hAnsi="宋体" w:eastAsia="宋体" w:cs="宋体"/>
          <w:bCs/>
          <w:szCs w:val="21"/>
          <w:lang w:val="en-US" w:eastAsia="zh-CN"/>
        </w:rPr>
        <w:t>2.1 能源管理平台系统</w:t>
      </w:r>
      <w:r>
        <w:rPr>
          <w:rFonts w:hint="eastAsia" w:ascii="宋体" w:hAnsi="宋体" w:cs="宋体"/>
          <w:bCs/>
          <w:szCs w:val="21"/>
          <w:lang w:val="en-US" w:eastAsia="zh-CN"/>
        </w:rPr>
        <w:t>（</w:t>
      </w:r>
      <w:r>
        <w:rPr>
          <w:rFonts w:hint="eastAsia" w:ascii="宋体" w:hAnsi="宋体" w:eastAsia="宋体" w:cs="宋体"/>
          <w:bCs/>
          <w:szCs w:val="21"/>
          <w:lang w:val="en-US" w:eastAsia="zh-CN"/>
        </w:rPr>
        <w:t>采用</w:t>
      </w:r>
      <w:r>
        <w:rPr>
          <w:rFonts w:hint="eastAsia" w:ascii="宋体" w:hAnsi="宋体" w:cs="宋体"/>
          <w:bCs/>
          <w:szCs w:val="21"/>
          <w:lang w:val="en-US" w:eastAsia="zh-CN"/>
        </w:rPr>
        <w:t>甲供</w:t>
      </w:r>
      <w:r>
        <w:rPr>
          <w:rFonts w:hint="eastAsia" w:ascii="宋体" w:hAnsi="宋体" w:eastAsia="宋体" w:cs="宋体"/>
          <w:bCs/>
          <w:szCs w:val="21"/>
          <w:lang w:val="en-US" w:eastAsia="zh-CN"/>
        </w:rPr>
        <w:t>服务器的方式</w:t>
      </w:r>
      <w:r>
        <w:rPr>
          <w:rFonts w:hint="eastAsia" w:ascii="宋体" w:hAnsi="宋体" w:cs="宋体"/>
          <w:bCs/>
          <w:szCs w:val="21"/>
          <w:lang w:val="en-US" w:eastAsia="zh-CN"/>
        </w:rPr>
        <w:t>）：</w:t>
      </w:r>
      <w:r>
        <w:rPr>
          <w:rFonts w:hint="eastAsia" w:ascii="宋体" w:hAnsi="宋体" w:eastAsia="宋体" w:cs="宋体"/>
          <w:bCs/>
          <w:szCs w:val="21"/>
          <w:lang w:val="en-US" w:eastAsia="zh-CN"/>
        </w:rPr>
        <w:t>可实现项目分项用能数据的实时采集、监测，通过平台进行数据分析，可及时发现运行过程中发现的问题，提升用能管理水平。同时，能管平台内置用能异常报警功能，当某分项用能异常时，及时发出告警信息，便于管理人员及时解决，降低建筑用能能耗</w:t>
      </w:r>
      <w:r>
        <w:rPr>
          <w:rFonts w:hint="eastAsia" w:ascii="宋体" w:hAnsi="宋体" w:cs="宋体"/>
          <w:bCs/>
          <w:szCs w:val="21"/>
          <w:lang w:val="en-US" w:eastAsia="zh-CN"/>
        </w:rPr>
        <w:t>。数据可自动导入EXECL表。</w:t>
      </w:r>
    </w:p>
    <w:p>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eastAsia" w:ascii="宋体" w:hAnsi="宋体" w:eastAsia="宋体" w:cs="宋体"/>
          <w:b w:val="0"/>
          <w:bCs/>
          <w:kern w:val="2"/>
          <w:sz w:val="21"/>
          <w:szCs w:val="21"/>
          <w:lang w:val="en-US" w:eastAsia="zh-CN" w:bidi="ar-SA"/>
        </w:rPr>
      </w:pPr>
      <w:r>
        <w:rPr>
          <w:rFonts w:hint="eastAsia" w:ascii="宋体" w:hAnsi="宋体" w:cs="宋体"/>
          <w:b w:val="0"/>
          <w:bCs/>
          <w:kern w:val="2"/>
          <w:sz w:val="21"/>
          <w:szCs w:val="21"/>
          <w:lang w:val="en-US" w:eastAsia="zh-CN" w:bidi="ar-SA"/>
        </w:rPr>
        <w:t xml:space="preserve"> </w:t>
      </w:r>
      <w:r>
        <w:rPr>
          <w:rFonts w:hint="eastAsia" w:ascii="宋体" w:hAnsi="宋体" w:eastAsia="宋体" w:cs="宋体"/>
          <w:b w:val="0"/>
          <w:bCs/>
          <w:kern w:val="2"/>
          <w:sz w:val="21"/>
          <w:szCs w:val="21"/>
          <w:lang w:val="en-US" w:eastAsia="zh-CN" w:bidi="ar-SA"/>
        </w:rPr>
        <w:t xml:space="preserve">   2.2能源信息采集设施设备购置安装：按照分户分项计量要求，通过在配电房新增数据采集器的方式将用电数据接入能耗监管平台。本项目的配电房共计7条回路，包括食堂、变电所照明、传达室、开水炉、大楼照明、空调和电梯，每个支路均安装可远传的智能电表。</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420" w:firstLineChars="200"/>
        <w:textAlignment w:val="auto"/>
        <w:rPr>
          <w:rFonts w:hint="eastAsia" w:ascii="宋体" w:hAnsi="宋体" w:eastAsia="宋体" w:cs="宋体"/>
          <w:bCs/>
          <w:szCs w:val="21"/>
          <w:lang w:val="en-US" w:eastAsia="zh-CN"/>
        </w:rPr>
      </w:pPr>
      <w:r>
        <w:rPr>
          <w:rFonts w:hint="eastAsia" w:ascii="宋体" w:hAnsi="宋体" w:eastAsia="宋体" w:cs="宋体"/>
          <w:b w:val="0"/>
          <w:bCs/>
          <w:kern w:val="2"/>
          <w:sz w:val="21"/>
          <w:szCs w:val="21"/>
          <w:lang w:val="en-US" w:eastAsia="zh-CN" w:bidi="ar-SA"/>
        </w:rPr>
        <w:t>2.3 场地照明系统：室外区域</w:t>
      </w:r>
      <w:r>
        <w:rPr>
          <w:rFonts w:hint="eastAsia" w:ascii="宋体" w:hAnsi="宋体" w:eastAsia="宋体" w:cs="宋体"/>
          <w:bCs/>
          <w:szCs w:val="21"/>
          <w:lang w:val="en-US" w:eastAsia="zh-CN"/>
        </w:rPr>
        <w:t>增加2盏太阳能光伏草坪灯，2盏太阳能光伏高杆灯；</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420" w:firstLineChars="200"/>
        <w:textAlignment w:val="auto"/>
        <w:rPr>
          <w:rFonts w:hint="eastAsia" w:ascii="宋体" w:hAnsi="宋体" w:eastAsia="宋体" w:cs="宋体"/>
          <w:bCs/>
          <w:szCs w:val="21"/>
          <w:lang w:val="en-US" w:eastAsia="zh-CN"/>
        </w:rPr>
      </w:pPr>
      <w:r>
        <w:rPr>
          <w:rFonts w:hint="eastAsia" w:ascii="宋体" w:hAnsi="宋体" w:eastAsia="宋体" w:cs="宋体"/>
          <w:bCs/>
          <w:szCs w:val="21"/>
          <w:lang w:val="en-US" w:eastAsia="zh-CN"/>
        </w:rPr>
        <w:t>2.4 编制能源审计报告；</w:t>
      </w:r>
    </w:p>
    <w:p>
      <w:pPr>
        <w:keepNext w:val="0"/>
        <w:keepLines w:val="0"/>
        <w:pageBreakBefore w:val="0"/>
        <w:numPr>
          <w:ilvl w:val="0"/>
          <w:numId w:val="0"/>
        </w:numPr>
        <w:tabs>
          <w:tab w:val="clear" w:pos="420"/>
        </w:tabs>
        <w:kinsoku/>
        <w:overflowPunct/>
        <w:topLinePunct w:val="0"/>
        <w:autoSpaceDE/>
        <w:autoSpaceDN/>
        <w:bidi w:val="0"/>
        <w:adjustRightInd w:val="0"/>
        <w:snapToGrid/>
        <w:spacing w:line="360" w:lineRule="auto"/>
        <w:ind w:leftChars="0" w:firstLine="420" w:firstLineChars="200"/>
        <w:textAlignment w:val="auto"/>
        <w:rPr>
          <w:rFonts w:hint="eastAsia" w:ascii="宋体" w:hAnsi="宋体" w:eastAsia="宋体" w:cs="宋体"/>
          <w:bCs/>
          <w:szCs w:val="21"/>
          <w:lang w:val="en-US" w:eastAsia="zh-CN"/>
        </w:rPr>
      </w:pPr>
      <w:r>
        <w:rPr>
          <w:rFonts w:hint="eastAsia" w:ascii="宋体" w:hAnsi="宋体" w:eastAsia="宋体" w:cs="宋体"/>
          <w:bCs/>
          <w:szCs w:val="21"/>
          <w:lang w:val="en-US" w:eastAsia="zh-CN"/>
        </w:rPr>
        <w:t>2.5</w:t>
      </w:r>
      <w:r>
        <w:rPr>
          <w:rFonts w:hint="eastAsia" w:ascii="宋体" w:hAnsi="宋体" w:cs="宋体"/>
          <w:bCs/>
          <w:szCs w:val="21"/>
          <w:lang w:val="en-US" w:eastAsia="zh-CN"/>
        </w:rPr>
        <w:t>省节约型机关</w:t>
      </w:r>
      <w:r>
        <w:rPr>
          <w:rFonts w:hint="eastAsia" w:ascii="宋体" w:hAnsi="宋体" w:eastAsia="宋体" w:cs="宋体"/>
          <w:bCs/>
          <w:szCs w:val="21"/>
          <w:lang w:val="en-US" w:eastAsia="zh-CN"/>
        </w:rPr>
        <w:t>申报。</w:t>
      </w:r>
    </w:p>
    <w:p>
      <w:pPr>
        <w:pStyle w:val="2"/>
        <w:rPr>
          <w:rFonts w:hint="eastAsia"/>
          <w:b w:val="0"/>
          <w:bCs w:val="0"/>
          <w:sz w:val="21"/>
          <w:szCs w:val="21"/>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合同期限</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3</w:t>
      </w:r>
      <w:r>
        <w:rPr>
          <w:rFonts w:hint="eastAsia" w:ascii="宋体" w:hAnsi="宋体" w:eastAsia="宋体" w:cs="宋体"/>
          <w:szCs w:val="21"/>
        </w:rPr>
        <w:t>.1本项目合同期限自合同签订日起始，至</w:t>
      </w:r>
      <w:r>
        <w:rPr>
          <w:rFonts w:hint="eastAsia" w:ascii="宋体" w:hAnsi="宋体" w:eastAsia="宋体" w:cs="宋体"/>
          <w:szCs w:val="21"/>
          <w:lang w:val="en-US" w:eastAsia="zh-CN"/>
        </w:rPr>
        <w:t>项目竣工</w:t>
      </w:r>
      <w:r>
        <w:rPr>
          <w:rFonts w:hint="eastAsia" w:ascii="宋体" w:hAnsi="宋体" w:eastAsia="宋体" w:cs="宋体"/>
          <w:szCs w:val="21"/>
        </w:rPr>
        <w:t>验收后</w:t>
      </w:r>
      <w:r>
        <w:rPr>
          <w:rFonts w:hint="eastAsia" w:ascii="宋体" w:hAnsi="宋体" w:eastAsia="宋体" w:cs="宋体"/>
          <w:szCs w:val="21"/>
          <w:lang w:val="en-US" w:eastAsia="zh-CN"/>
        </w:rPr>
        <w:t>2</w:t>
      </w:r>
      <w:r>
        <w:rPr>
          <w:rFonts w:hint="eastAsia" w:ascii="宋体" w:hAnsi="宋体" w:eastAsia="宋体" w:cs="宋体"/>
          <w:szCs w:val="21"/>
        </w:rPr>
        <w:t>年且甲乙双方均完成本合同项下的义务止。</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3</w:t>
      </w:r>
      <w:r>
        <w:rPr>
          <w:rFonts w:hint="eastAsia" w:ascii="宋体" w:hAnsi="宋体" w:eastAsia="宋体" w:cs="宋体"/>
          <w:szCs w:val="21"/>
        </w:rPr>
        <w:t>.2</w:t>
      </w:r>
      <w:r>
        <w:rPr>
          <w:rFonts w:hint="eastAsia" w:ascii="宋体" w:hAnsi="宋体" w:cs="宋体"/>
          <w:szCs w:val="21"/>
          <w:lang w:eastAsia="zh-CN"/>
        </w:rPr>
        <w:t>除省节约型机关创建申报工作外，</w:t>
      </w:r>
      <w:r>
        <w:rPr>
          <w:rFonts w:hint="eastAsia" w:ascii="宋体" w:hAnsi="宋体" w:eastAsia="宋体" w:cs="宋体"/>
          <w:szCs w:val="21"/>
        </w:rPr>
        <w:t>项目施工</w:t>
      </w:r>
      <w:r>
        <w:rPr>
          <w:rFonts w:hint="eastAsia" w:ascii="宋体" w:hAnsi="宋体" w:eastAsia="宋体" w:cs="宋体"/>
          <w:szCs w:val="21"/>
          <w:lang w:val="en-US" w:eastAsia="zh-CN"/>
        </w:rPr>
        <w:t>和技术服务</w:t>
      </w:r>
      <w:r>
        <w:rPr>
          <w:rFonts w:hint="eastAsia" w:ascii="宋体" w:hAnsi="宋体" w:eastAsia="宋体" w:cs="宋体"/>
          <w:szCs w:val="21"/>
        </w:rPr>
        <w:t>期为</w:t>
      </w:r>
      <w:r>
        <w:rPr>
          <w:rFonts w:hint="eastAsia" w:ascii="宋体" w:hAnsi="宋体" w:eastAsia="宋体" w:cs="宋体"/>
          <w:szCs w:val="21"/>
          <w:lang w:val="en-US" w:eastAsia="zh-CN"/>
        </w:rPr>
        <w:t>30个工作日</w:t>
      </w:r>
      <w:r>
        <w:rPr>
          <w:rFonts w:hint="eastAsia" w:ascii="宋体" w:hAnsi="宋体" w:eastAsia="宋体" w:cs="宋体"/>
          <w:szCs w:val="21"/>
        </w:rPr>
        <w:t>，乙方须在期限内完成项目施工；若甲方未按本合同约定履行义务或发生不可抗力事件而延误项目施工，则项目施工期相应顺延。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rPr>
      </w:pPr>
      <w:r>
        <w:rPr>
          <w:rFonts w:hint="eastAsia" w:ascii="宋体" w:hAnsi="宋体" w:eastAsia="宋体" w:cs="宋体"/>
          <w:szCs w:val="21"/>
          <w:lang w:val="en-US" w:eastAsia="zh-CN"/>
        </w:rPr>
        <w:t>3</w:t>
      </w:r>
      <w:r>
        <w:rPr>
          <w:rFonts w:hint="eastAsia" w:ascii="宋体" w:hAnsi="宋体" w:eastAsia="宋体" w:cs="宋体"/>
          <w:szCs w:val="21"/>
        </w:rPr>
        <w:t>.3项目质保期为</w:t>
      </w:r>
      <w:r>
        <w:rPr>
          <w:rFonts w:hint="eastAsia" w:ascii="宋体" w:hAnsi="宋体" w:eastAsia="宋体" w:cs="宋体"/>
          <w:szCs w:val="21"/>
          <w:lang w:val="en-US" w:eastAsia="zh-CN"/>
        </w:rPr>
        <w:t>壹</w:t>
      </w:r>
      <w:r>
        <w:rPr>
          <w:rFonts w:hint="eastAsia" w:ascii="宋体" w:hAnsi="宋体" w:eastAsia="宋体" w:cs="宋体"/>
          <w:szCs w:val="21"/>
        </w:rPr>
        <w:t>年，自</w:t>
      </w:r>
      <w:r>
        <w:rPr>
          <w:rFonts w:hint="eastAsia" w:ascii="宋体" w:hAnsi="宋体" w:eastAsia="宋体" w:cs="宋体"/>
          <w:szCs w:val="21"/>
          <w:lang w:val="en-US" w:eastAsia="zh-CN"/>
        </w:rPr>
        <w:t>项目竣工</w:t>
      </w:r>
      <w:r>
        <w:rPr>
          <w:rFonts w:hint="eastAsia" w:ascii="宋体" w:hAnsi="宋体" w:eastAsia="宋体" w:cs="宋体"/>
          <w:szCs w:val="21"/>
        </w:rPr>
        <w:t>验收合格之日起计算。</w:t>
      </w:r>
    </w:p>
    <w:p>
      <w:pPr>
        <w:spacing w:line="360" w:lineRule="auto"/>
        <w:jc w:val="both"/>
        <w:rPr>
          <w:rFonts w:hint="eastAsia" w:ascii="宋体" w:hAnsi="宋体" w:eastAsia="宋体" w:cs="宋体"/>
          <w:szCs w:val="21"/>
          <w:lang w:val="en-US" w:eastAsia="zh-CN"/>
        </w:rPr>
      </w:pPr>
    </w:p>
    <w:p>
      <w:pPr>
        <w:spacing w:line="360" w:lineRule="auto"/>
        <w:jc w:val="both"/>
        <w:rPr>
          <w:rFonts w:hint="eastAsia" w:ascii="宋体" w:hAnsi="宋体" w:eastAsia="宋体" w:cs="宋体"/>
          <w:bCs/>
          <w:szCs w:val="21"/>
        </w:rPr>
      </w:pPr>
      <w:r>
        <w:rPr>
          <w:rFonts w:hint="eastAsia" w:ascii="宋体" w:hAnsi="宋体" w:eastAsia="宋体" w:cs="宋体"/>
          <w:szCs w:val="21"/>
          <w:lang w:val="en-US" w:eastAsia="zh-CN"/>
        </w:rPr>
        <w:t>四、</w:t>
      </w:r>
      <w:r>
        <w:rPr>
          <w:rFonts w:hint="eastAsia" w:ascii="宋体" w:hAnsi="宋体" w:eastAsia="宋体" w:cs="宋体"/>
          <w:b/>
          <w:bCs/>
          <w:szCs w:val="21"/>
          <w:lang w:val="en-US" w:eastAsia="zh-CN"/>
        </w:rPr>
        <w:t>技术费用</w:t>
      </w:r>
      <w:r>
        <w:rPr>
          <w:rFonts w:hint="eastAsia" w:ascii="宋体" w:hAnsi="宋体" w:eastAsia="宋体" w:cs="宋体"/>
          <w:b/>
          <w:bCs/>
          <w:lang w:val="en-US" w:eastAsia="zh-CN"/>
        </w:rPr>
        <w:t>表</w:t>
      </w:r>
    </w:p>
    <w:tbl>
      <w:tblPr>
        <w:tblStyle w:val="10"/>
        <w:tblW w:w="9101" w:type="dxa"/>
        <w:tblInd w:w="0" w:type="dxa"/>
        <w:tblLayout w:type="fixed"/>
        <w:tblCellMar>
          <w:top w:w="0" w:type="dxa"/>
          <w:left w:w="0" w:type="dxa"/>
          <w:bottom w:w="0" w:type="dxa"/>
          <w:right w:w="0" w:type="dxa"/>
        </w:tblCellMar>
      </w:tblPr>
      <w:tblGrid>
        <w:gridCol w:w="456"/>
        <w:gridCol w:w="1906"/>
        <w:gridCol w:w="1168"/>
        <w:gridCol w:w="934"/>
        <w:gridCol w:w="585"/>
        <w:gridCol w:w="813"/>
        <w:gridCol w:w="1037"/>
        <w:gridCol w:w="2202"/>
      </w:tblGrid>
      <w:tr>
        <w:tblPrEx>
          <w:tblLayout w:type="fixed"/>
          <w:tblCellMar>
            <w:top w:w="0" w:type="dxa"/>
            <w:left w:w="0" w:type="dxa"/>
            <w:bottom w:w="0" w:type="dxa"/>
            <w:right w:w="0" w:type="dxa"/>
          </w:tblCellMar>
        </w:tblPrEx>
        <w:trPr>
          <w:trHeight w:val="869" w:hRule="atLeast"/>
        </w:trPr>
        <w:tc>
          <w:tcPr>
            <w:tcW w:w="456"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序号</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设备名称</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品牌</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单位</w:t>
            </w:r>
          </w:p>
        </w:tc>
        <w:tc>
          <w:tcPr>
            <w:tcW w:w="585" w:type="dxa"/>
            <w:tcBorders>
              <w:top w:val="single" w:color="000000" w:sz="8" w:space="0"/>
              <w:left w:val="nil"/>
              <w:bottom w:val="single" w:color="000000" w:sz="8"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数量</w:t>
            </w:r>
          </w:p>
        </w:tc>
        <w:tc>
          <w:tcPr>
            <w:tcW w:w="81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1"/>
                <w:szCs w:val="21"/>
                <w:u w:val="none"/>
                <w:lang w:val="en-US" w:eastAsia="zh-CN" w:bidi="ar"/>
              </w:rPr>
            </w:pPr>
            <w:r>
              <w:rPr>
                <w:rFonts w:hint="eastAsia" w:ascii="宋体" w:hAnsi="宋体" w:eastAsia="宋体" w:cs="宋体"/>
                <w:b w:val="0"/>
                <w:bCs/>
                <w:i w:val="0"/>
                <w:color w:val="000000"/>
                <w:kern w:val="0"/>
                <w:sz w:val="21"/>
                <w:szCs w:val="21"/>
                <w:u w:val="none"/>
                <w:lang w:val="en-US" w:eastAsia="zh-CN" w:bidi="ar"/>
              </w:rPr>
              <w:t>单价</w:t>
            </w:r>
          </w:p>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（元）</w:t>
            </w:r>
          </w:p>
        </w:tc>
        <w:tc>
          <w:tcPr>
            <w:tcW w:w="1037" w:type="dxa"/>
            <w:tcBorders>
              <w:top w:val="single" w:color="000000" w:sz="8" w:space="0"/>
              <w:left w:val="single" w:color="auto" w:sz="4" w:space="0"/>
              <w:bottom w:val="single" w:color="000000" w:sz="4"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1"/>
                <w:szCs w:val="21"/>
                <w:u w:val="none"/>
                <w:lang w:val="en-US" w:eastAsia="zh-CN" w:bidi="ar"/>
              </w:rPr>
            </w:pPr>
            <w:r>
              <w:rPr>
                <w:rFonts w:hint="eastAsia" w:ascii="宋体" w:hAnsi="宋体" w:eastAsia="宋体" w:cs="宋体"/>
                <w:b w:val="0"/>
                <w:bCs/>
                <w:i w:val="0"/>
                <w:color w:val="000000"/>
                <w:kern w:val="0"/>
                <w:sz w:val="21"/>
                <w:szCs w:val="21"/>
                <w:u w:val="none"/>
                <w:lang w:val="en-US" w:eastAsia="zh-CN" w:bidi="ar"/>
              </w:rPr>
              <w:t>总价</w:t>
            </w:r>
          </w:p>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（万元）</w:t>
            </w: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val="0"/>
                <w:bCs/>
                <w:i w:val="0"/>
                <w:color w:val="000000"/>
                <w:sz w:val="21"/>
                <w:szCs w:val="21"/>
                <w:u w:val="none"/>
              </w:rPr>
            </w:pPr>
            <w:r>
              <w:rPr>
                <w:rFonts w:hint="eastAsia" w:ascii="宋体" w:hAnsi="宋体" w:eastAsia="宋体" w:cs="宋体"/>
                <w:b w:val="0"/>
                <w:bCs/>
                <w:i w:val="0"/>
                <w:color w:val="000000"/>
                <w:kern w:val="0"/>
                <w:sz w:val="21"/>
                <w:szCs w:val="21"/>
                <w:u w:val="none"/>
                <w:lang w:val="en-US" w:eastAsia="zh-CN" w:bidi="ar"/>
              </w:rPr>
              <w:t>备注</w:t>
            </w:r>
          </w:p>
        </w:tc>
      </w:tr>
      <w:tr>
        <w:tblPrEx>
          <w:tblLayout w:type="fixed"/>
          <w:tblCellMar>
            <w:top w:w="0" w:type="dxa"/>
            <w:left w:w="0" w:type="dxa"/>
            <w:bottom w:w="0" w:type="dxa"/>
            <w:right w:w="0" w:type="dxa"/>
          </w:tblCellMar>
        </w:tblPrEx>
        <w:trPr>
          <w:trHeight w:val="285"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一、能源管理平台建设</w:t>
            </w: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w:t>
            </w:r>
          </w:p>
        </w:tc>
        <w:tc>
          <w:tcPr>
            <w:tcW w:w="1906"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能源管理平台</w:t>
            </w:r>
          </w:p>
        </w:tc>
        <w:tc>
          <w:tcPr>
            <w:tcW w:w="1168"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93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1037" w:type="dxa"/>
            <w:tcBorders>
              <w:top w:val="nil"/>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2202" w:type="dxa"/>
            <w:tcBorders>
              <w:top w:val="nil"/>
              <w:left w:val="single" w:color="auto" w:sz="4" w:space="0"/>
              <w:bottom w:val="single" w:color="auto" w:sz="4" w:space="0"/>
              <w:right w:val="single" w:color="000000" w:sz="8"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rPr>
              <w:t>含全部软、硬件、OA系统接入、服务、培训费等。甲供服务器性能参数：CPU：i3 9100；内存：8GD3；硬盘：128G</w:t>
            </w:r>
          </w:p>
        </w:tc>
      </w:tr>
      <w:tr>
        <w:tblPrEx>
          <w:tblLayout w:type="fixed"/>
          <w:tblCellMar>
            <w:top w:w="0" w:type="dxa"/>
            <w:left w:w="0" w:type="dxa"/>
            <w:bottom w:w="0" w:type="dxa"/>
            <w:right w:w="0" w:type="dxa"/>
          </w:tblCellMar>
        </w:tblPrEx>
        <w:trPr>
          <w:trHeight w:val="244" w:hRule="atLeast"/>
        </w:trPr>
        <w:tc>
          <w:tcPr>
            <w:tcW w:w="9101" w:type="dxa"/>
            <w:gridSpan w:val="8"/>
            <w:tcBorders>
              <w:top w:val="single" w:color="auto" w:sz="4" w:space="0"/>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kern w:val="0"/>
                <w:sz w:val="21"/>
                <w:szCs w:val="21"/>
                <w:u w:val="none"/>
                <w:lang w:val="en-US" w:eastAsia="zh-CN" w:bidi="ar"/>
              </w:rPr>
              <w:t>二、能源信息采集系统</w:t>
            </w: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2</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智能电表</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3</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配电箱</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4</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断路器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5</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互感器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6</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通讯线材</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米</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150</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7</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数据网关</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个</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8</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施工费用</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9</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平台调试</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套</w:t>
            </w: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1037"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300"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三、太阳能光伏路灯</w:t>
            </w:r>
          </w:p>
        </w:tc>
      </w:tr>
      <w:tr>
        <w:tblPrEx>
          <w:tblLayout w:type="fixed"/>
          <w:tblCellMar>
            <w:top w:w="0" w:type="dxa"/>
            <w:left w:w="0" w:type="dxa"/>
            <w:bottom w:w="0" w:type="dxa"/>
            <w:right w:w="0" w:type="dxa"/>
          </w:tblCellMar>
        </w:tblPrEx>
        <w:trPr>
          <w:trHeight w:val="1106"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10</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太阳能光伏路灯</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2盏太阳能光伏草坪灯，2盏太阳能光伏高杆灯</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只</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色温：3000-7500K         灯杆高度：4米            防护等级：IP65           显指：≥80 功率：30W                       灯体材质：铝材           电池容量：根据功率和亮灯时间配置                   太阳板瓦数：根据功率和亮灯时间配置</w:t>
            </w:r>
          </w:p>
        </w:tc>
      </w:tr>
      <w:tr>
        <w:tblPrEx>
          <w:tblLayout w:type="fixed"/>
          <w:tblCellMar>
            <w:top w:w="0" w:type="dxa"/>
            <w:left w:w="0" w:type="dxa"/>
            <w:bottom w:w="0" w:type="dxa"/>
            <w:right w:w="0" w:type="dxa"/>
          </w:tblCellMar>
        </w:tblPrEx>
        <w:trPr>
          <w:trHeight w:val="300"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11</w:t>
            </w:r>
          </w:p>
        </w:tc>
        <w:tc>
          <w:tcPr>
            <w:tcW w:w="1906"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路灯施工安装费用</w:t>
            </w:r>
          </w:p>
        </w:tc>
        <w:tc>
          <w:tcPr>
            <w:tcW w:w="1168"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eastAsia="zh-CN"/>
              </w:rPr>
            </w:pPr>
            <w:r>
              <w:rPr>
                <w:rFonts w:hint="eastAsia" w:ascii="宋体" w:hAnsi="宋体" w:eastAsia="宋体" w:cs="宋体"/>
                <w:i w:val="0"/>
                <w:color w:val="000000"/>
                <w:sz w:val="21"/>
                <w:szCs w:val="21"/>
                <w:u w:val="none"/>
                <w:lang w:eastAsia="zh-CN"/>
              </w:rPr>
              <w:t>—</w:t>
            </w:r>
          </w:p>
        </w:tc>
        <w:tc>
          <w:tcPr>
            <w:tcW w:w="934"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p>
        </w:tc>
        <w:tc>
          <w:tcPr>
            <w:tcW w:w="585" w:type="dxa"/>
            <w:tcBorders>
              <w:top w:val="nil"/>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nil"/>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9101" w:type="dxa"/>
            <w:gridSpan w:val="8"/>
            <w:tcBorders>
              <w:top w:val="nil"/>
              <w:left w:val="single" w:color="000000" w:sz="8" w:space="0"/>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四、能源审计报告</w:t>
            </w:r>
          </w:p>
        </w:tc>
      </w:tr>
      <w:tr>
        <w:tblPrEx>
          <w:tblLayout w:type="fixed"/>
          <w:tblCellMar>
            <w:top w:w="0" w:type="dxa"/>
            <w:left w:w="0" w:type="dxa"/>
            <w:bottom w:w="0" w:type="dxa"/>
            <w:right w:w="0" w:type="dxa"/>
          </w:tblCellMar>
        </w:tblPrEx>
        <w:trPr>
          <w:trHeight w:val="285" w:hRule="atLeast"/>
        </w:trPr>
        <w:tc>
          <w:tcPr>
            <w:tcW w:w="456"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lang w:val="en-US" w:eastAsia="zh-CN"/>
              </w:rPr>
            </w:pPr>
            <w:r>
              <w:rPr>
                <w:rFonts w:hint="eastAsia" w:ascii="宋体" w:hAnsi="宋体" w:eastAsia="宋体" w:cs="宋体"/>
                <w:i w:val="0"/>
                <w:color w:val="000000"/>
                <w:sz w:val="21"/>
                <w:szCs w:val="21"/>
                <w:u w:val="none"/>
                <w:lang w:val="en-US" w:eastAsia="zh-CN"/>
              </w:rPr>
              <w:t>12</w:t>
            </w:r>
          </w:p>
        </w:tc>
        <w:tc>
          <w:tcPr>
            <w:tcW w:w="1906"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能源审计报告</w:t>
            </w:r>
          </w:p>
        </w:tc>
        <w:tc>
          <w:tcPr>
            <w:tcW w:w="1168"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至少达到</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一级要求</w:t>
            </w:r>
          </w:p>
        </w:tc>
        <w:tc>
          <w:tcPr>
            <w:tcW w:w="934"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份</w:t>
            </w:r>
          </w:p>
        </w:tc>
        <w:tc>
          <w:tcPr>
            <w:tcW w:w="58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813"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03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5862" w:type="dxa"/>
            <w:gridSpan w:val="6"/>
            <w:tcBorders>
              <w:top w:val="nil"/>
              <w:left w:val="single" w:color="000000" w:sz="8" w:space="0"/>
              <w:bottom w:val="single" w:color="auto" w:sz="4" w:space="0"/>
              <w:right w:val="single" w:color="000000" w:sz="8" w:space="0"/>
            </w:tcBorders>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总价</w:t>
            </w:r>
          </w:p>
        </w:tc>
        <w:tc>
          <w:tcPr>
            <w:tcW w:w="1037" w:type="dxa"/>
            <w:tcBorders>
              <w:top w:val="nil"/>
              <w:left w:val="nil"/>
              <w:bottom w:val="single" w:color="auto" w:sz="4" w:space="0"/>
              <w:right w:val="single" w:color="000000" w:sz="8" w:space="0"/>
            </w:tcBorders>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2202" w:type="dxa"/>
            <w:tcBorders>
              <w:top w:val="nil"/>
              <w:left w:val="nil"/>
              <w:bottom w:val="single" w:color="auto" w:sz="4" w:space="0"/>
              <w:right w:val="single" w:color="000000" w:sz="8" w:space="0"/>
            </w:tcBorders>
            <w:tcMar>
              <w:top w:w="15" w:type="dxa"/>
              <w:left w:w="15" w:type="dxa"/>
              <w:right w:w="15" w:type="dxa"/>
            </w:tcMar>
            <w:vAlign w:val="center"/>
          </w:tcPr>
          <w:p>
            <w:pPr>
              <w:rPr>
                <w:rFonts w:hint="eastAsia" w:ascii="宋体" w:hAnsi="宋体" w:eastAsia="宋体" w:cs="宋体"/>
                <w:i w:val="0"/>
                <w:color w:val="000000"/>
                <w:sz w:val="21"/>
                <w:szCs w:val="21"/>
                <w:u w:val="none"/>
              </w:rPr>
            </w:pPr>
          </w:p>
        </w:tc>
      </w:tr>
      <w:tr>
        <w:tblPrEx>
          <w:tblLayout w:type="fixed"/>
          <w:tblCellMar>
            <w:top w:w="0" w:type="dxa"/>
            <w:left w:w="0" w:type="dxa"/>
            <w:bottom w:w="0" w:type="dxa"/>
            <w:right w:w="0" w:type="dxa"/>
          </w:tblCellMar>
        </w:tblPrEx>
        <w:trPr>
          <w:trHeight w:val="285" w:hRule="atLeast"/>
        </w:trPr>
        <w:tc>
          <w:tcPr>
            <w:tcW w:w="9101" w:type="dxa"/>
            <w:gridSpan w:val="8"/>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hint="eastAsia" w:ascii="宋体" w:hAnsi="宋体" w:eastAsia="宋体" w:cs="宋体"/>
                <w:i w:val="0"/>
                <w:color w:val="000000"/>
                <w:sz w:val="21"/>
                <w:szCs w:val="21"/>
                <w:u w:val="none"/>
                <w:lang w:eastAsia="zh-CN"/>
              </w:rPr>
            </w:pPr>
            <w:r>
              <w:rPr>
                <w:rFonts w:hint="eastAsia" w:ascii="宋体" w:hAnsi="宋体" w:eastAsia="宋体" w:cs="宋体"/>
                <w:i w:val="0"/>
                <w:color w:val="000000"/>
                <w:sz w:val="21"/>
                <w:szCs w:val="21"/>
                <w:u w:val="none"/>
                <w:shd w:val="clear" w:color="auto" w:fill="auto"/>
                <w:lang w:val="en-US" w:eastAsia="zh-CN"/>
              </w:rPr>
              <w:t>备注：本次</w:t>
            </w:r>
            <w:r>
              <w:rPr>
                <w:rFonts w:hint="eastAsia" w:ascii="宋体" w:hAnsi="宋体" w:cs="宋体"/>
                <w:i w:val="0"/>
                <w:color w:val="000000"/>
                <w:sz w:val="21"/>
                <w:szCs w:val="21"/>
                <w:u w:val="none"/>
                <w:shd w:val="clear" w:color="auto" w:fill="auto"/>
                <w:lang w:val="en-US" w:eastAsia="zh-CN"/>
              </w:rPr>
              <w:t>询价</w:t>
            </w:r>
            <w:r>
              <w:rPr>
                <w:rFonts w:hint="eastAsia" w:ascii="宋体" w:hAnsi="宋体" w:eastAsia="宋体" w:cs="宋体"/>
                <w:i w:val="0"/>
                <w:color w:val="000000"/>
                <w:sz w:val="21"/>
                <w:szCs w:val="21"/>
                <w:u w:val="none"/>
                <w:shd w:val="clear" w:color="auto" w:fill="auto"/>
                <w:lang w:val="en-US" w:eastAsia="zh-CN"/>
              </w:rPr>
              <w:t>的配合工作为中标单位需协助</w:t>
            </w:r>
            <w:r>
              <w:rPr>
                <w:rFonts w:hint="eastAsia" w:ascii="宋体" w:hAnsi="宋体" w:cs="宋体"/>
                <w:i w:val="0"/>
                <w:color w:val="000000"/>
                <w:sz w:val="21"/>
                <w:szCs w:val="21"/>
                <w:u w:val="none"/>
                <w:shd w:val="clear" w:color="auto" w:fill="auto"/>
                <w:lang w:val="en-US" w:eastAsia="zh-CN"/>
              </w:rPr>
              <w:t>询价</w:t>
            </w:r>
            <w:r>
              <w:rPr>
                <w:rFonts w:hint="eastAsia" w:ascii="宋体" w:hAnsi="宋体" w:eastAsia="宋体" w:cs="宋体"/>
                <w:i w:val="0"/>
                <w:color w:val="000000"/>
                <w:sz w:val="21"/>
                <w:szCs w:val="21"/>
                <w:u w:val="none"/>
                <w:shd w:val="clear" w:color="auto" w:fill="auto"/>
                <w:lang w:val="en-US" w:eastAsia="zh-CN"/>
              </w:rPr>
              <w:t>人完成</w:t>
            </w:r>
            <w:r>
              <w:rPr>
                <w:rFonts w:hint="eastAsia" w:ascii="宋体" w:hAnsi="宋体" w:cs="宋体"/>
                <w:i w:val="0"/>
                <w:color w:val="000000"/>
                <w:kern w:val="0"/>
                <w:sz w:val="21"/>
                <w:szCs w:val="21"/>
                <w:u w:val="none"/>
                <w:shd w:val="clear" w:color="auto" w:fill="auto"/>
                <w:lang w:val="en-US" w:eastAsia="zh-CN" w:bidi="ar"/>
              </w:rPr>
              <w:t>省节约型机关</w:t>
            </w:r>
            <w:r>
              <w:rPr>
                <w:rFonts w:hint="eastAsia" w:ascii="宋体" w:hAnsi="宋体" w:eastAsia="宋体" w:cs="宋体"/>
                <w:i w:val="0"/>
                <w:color w:val="000000"/>
                <w:kern w:val="0"/>
                <w:sz w:val="21"/>
                <w:szCs w:val="21"/>
                <w:u w:val="none"/>
                <w:shd w:val="clear" w:color="auto" w:fill="auto"/>
                <w:lang w:val="en-US" w:eastAsia="zh-CN" w:bidi="ar"/>
              </w:rPr>
              <w:t>创建资料申报工作，</w:t>
            </w:r>
            <w:r>
              <w:rPr>
                <w:rFonts w:hint="eastAsia" w:ascii="宋体" w:hAnsi="宋体" w:eastAsia="宋体" w:cs="宋体"/>
                <w:i w:val="0"/>
                <w:color w:val="000000"/>
                <w:sz w:val="21"/>
                <w:szCs w:val="21"/>
                <w:u w:val="none"/>
                <w:shd w:val="clear" w:color="auto" w:fill="auto"/>
                <w:lang w:val="en-US" w:eastAsia="zh-CN"/>
              </w:rPr>
              <w:t>该部分服务收费已在上述报价中分摊，不单独报价，服务时间期限单独计算。</w:t>
            </w:r>
          </w:p>
        </w:tc>
      </w:tr>
    </w:tbl>
    <w:p>
      <w:pPr>
        <w:keepNext w:val="0"/>
        <w:keepLines w:val="0"/>
        <w:pageBreakBefore w:val="0"/>
        <w:widowControl w:val="0"/>
        <w:numPr>
          <w:ilvl w:val="0"/>
          <w:numId w:val="0"/>
        </w:numPr>
        <w:tabs>
          <w:tab w:val="clear" w:pos="420"/>
        </w:tabs>
        <w:kinsoku/>
        <w:wordWrap/>
        <w:overflowPunct/>
        <w:topLinePunct w:val="0"/>
        <w:autoSpaceDE/>
        <w:autoSpaceDN/>
        <w:bidi w:val="0"/>
        <w:adjustRightInd/>
        <w:snapToGrid/>
        <w:spacing w:line="360" w:lineRule="auto"/>
        <w:jc w:val="both"/>
        <w:textAlignment w:val="auto"/>
        <w:rPr>
          <w:rFonts w:hint="eastAsia" w:ascii="宋体" w:hAnsi="宋体" w:eastAsia="宋体" w:cs="宋体"/>
          <w:szCs w:val="21"/>
          <w:lang w:val="en-US" w:eastAsia="zh-CN"/>
        </w:rPr>
      </w:pPr>
    </w:p>
    <w:p>
      <w:pPr>
        <w:keepNext w:val="0"/>
        <w:keepLines w:val="0"/>
        <w:pageBreakBefore w:val="0"/>
        <w:widowControl w:val="0"/>
        <w:numPr>
          <w:ilvl w:val="0"/>
          <w:numId w:val="0"/>
        </w:numPr>
        <w:tabs>
          <w:tab w:val="clear" w:pos="420"/>
        </w:tabs>
        <w:kinsoku/>
        <w:wordWrap/>
        <w:overflowPunct/>
        <w:topLinePunct w:val="0"/>
        <w:autoSpaceDE/>
        <w:autoSpaceDN/>
        <w:bidi w:val="0"/>
        <w:adjustRightInd/>
        <w:snapToGrid/>
        <w:spacing w:line="360" w:lineRule="auto"/>
        <w:ind w:left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五、付款方式</w:t>
      </w:r>
    </w:p>
    <w:p>
      <w:pPr>
        <w:spacing w:line="360" w:lineRule="auto"/>
        <w:ind w:firstLine="420" w:firstLineChars="200"/>
        <w:rPr>
          <w:rFonts w:hint="eastAsia" w:ascii="宋体" w:hAnsi="宋体" w:eastAsia="宋体" w:cs="宋体"/>
          <w:kern w:val="0"/>
          <w:szCs w:val="21"/>
          <w:lang w:eastAsia="zh-CN"/>
        </w:rPr>
      </w:pPr>
      <w:r>
        <w:rPr>
          <w:rFonts w:hint="eastAsia" w:ascii="宋体" w:hAnsi="宋体" w:eastAsia="宋体" w:cs="宋体"/>
          <w:kern w:val="0"/>
          <w:szCs w:val="21"/>
        </w:rPr>
        <w:t>本合同总金额为</w:t>
      </w:r>
      <w:r>
        <w:rPr>
          <w:rFonts w:hint="eastAsia" w:ascii="宋体" w:hAnsi="宋体" w:eastAsia="宋体" w:cs="宋体"/>
          <w:kern w:val="0"/>
          <w:szCs w:val="21"/>
          <w:lang w:val="en-US" w:eastAsia="zh-CN"/>
        </w:rPr>
        <w:t xml:space="preserve">     </w:t>
      </w:r>
      <w:r>
        <w:rPr>
          <w:rFonts w:hint="eastAsia" w:ascii="宋体" w:hAnsi="宋体" w:eastAsia="宋体" w:cs="宋体"/>
          <w:kern w:val="0"/>
          <w:szCs w:val="21"/>
        </w:rPr>
        <w:t>元（人民币：</w:t>
      </w:r>
      <w:r>
        <w:rPr>
          <w:rFonts w:hint="eastAsia" w:ascii="宋体" w:hAnsi="宋体" w:eastAsia="宋体" w:cs="宋体"/>
          <w:kern w:val="0"/>
          <w:szCs w:val="21"/>
          <w:lang w:val="en-US" w:eastAsia="zh-CN"/>
        </w:rPr>
        <w:t xml:space="preserve">           </w:t>
      </w:r>
      <w:r>
        <w:rPr>
          <w:rFonts w:hint="eastAsia" w:ascii="宋体" w:hAnsi="宋体" w:eastAsia="宋体" w:cs="宋体"/>
          <w:kern w:val="0"/>
          <w:szCs w:val="21"/>
        </w:rPr>
        <w:t>元整）</w:t>
      </w:r>
      <w:r>
        <w:rPr>
          <w:rFonts w:hint="eastAsia" w:ascii="宋体" w:hAnsi="宋体" w:eastAsia="宋体" w:cs="宋体"/>
          <w:kern w:val="0"/>
          <w:szCs w:val="21"/>
          <w:lang w:eastAsia="zh-CN"/>
        </w:rPr>
        <w:t>。</w:t>
      </w:r>
    </w:p>
    <w:p>
      <w:pPr>
        <w:keepNext w:val="0"/>
        <w:keepLines w:val="0"/>
        <w:pageBreakBefore w:val="0"/>
        <w:widowControl w:val="0"/>
        <w:numPr>
          <w:ilvl w:val="0"/>
          <w:numId w:val="0"/>
        </w:numPr>
        <w:tabs>
          <w:tab w:val="clear" w:pos="420"/>
        </w:tabs>
        <w:kinsoku/>
        <w:wordWrap/>
        <w:overflowPunct/>
        <w:topLinePunct w:val="0"/>
        <w:autoSpaceDE/>
        <w:autoSpaceDN/>
        <w:bidi w:val="0"/>
        <w:adjustRightInd/>
        <w:snapToGrid/>
        <w:spacing w:line="360" w:lineRule="auto"/>
        <w:ind w:leftChars="0"/>
        <w:textAlignment w:val="auto"/>
        <w:rPr>
          <w:rFonts w:hint="eastAsia" w:ascii="宋体" w:hAnsi="宋体" w:eastAsia="宋体" w:cs="宋体"/>
          <w:szCs w:val="21"/>
          <w:lang w:val="en-US" w:eastAsia="zh-CN"/>
        </w:rPr>
      </w:pPr>
      <w:r>
        <w:rPr>
          <w:rFonts w:hint="eastAsia" w:ascii="宋体" w:hAnsi="宋体" w:cs="宋体"/>
          <w:kern w:val="0"/>
          <w:szCs w:val="21"/>
          <w:lang w:val="en-US" w:eastAsia="zh-CN"/>
        </w:rPr>
        <w:t xml:space="preserve">    </w:t>
      </w:r>
      <w:r>
        <w:rPr>
          <w:rFonts w:hint="eastAsia" w:ascii="宋体" w:hAnsi="宋体" w:eastAsia="宋体" w:cs="宋体"/>
          <w:kern w:val="0"/>
          <w:szCs w:val="21"/>
          <w:lang w:val="en-US" w:eastAsia="zh-CN"/>
        </w:rPr>
        <w:t>付款节点</w:t>
      </w:r>
      <w:r>
        <w:rPr>
          <w:rFonts w:hint="eastAsia" w:ascii="宋体" w:hAnsi="宋体" w:eastAsia="宋体" w:cs="宋体"/>
          <w:szCs w:val="21"/>
          <w:lang w:val="en-US" w:eastAsia="zh-CN"/>
        </w:rPr>
        <w:t>：合同签订后7个工作日内支付合同价款的10%，</w:t>
      </w:r>
      <w:r>
        <w:rPr>
          <w:rFonts w:hint="eastAsia" w:ascii="宋体" w:hAnsi="宋体" w:cs="宋体"/>
          <w:szCs w:val="21"/>
          <w:lang w:val="en-US" w:eastAsia="zh-CN"/>
        </w:rPr>
        <w:t xml:space="preserve">项目 </w:t>
      </w:r>
      <w:r>
        <w:rPr>
          <w:rFonts w:hint="eastAsia" w:ascii="宋体" w:hAnsi="宋体" w:eastAsia="宋体" w:cs="宋体"/>
          <w:szCs w:val="21"/>
          <w:lang w:val="en-US" w:eastAsia="zh-CN"/>
        </w:rPr>
        <w:t>竣工验收后10个工作日内支付至合同价款70%，决算经审计后支付至审计核定价的97%，完成节能示范项目创建资料编报且满1年质保期验收</w:t>
      </w:r>
      <w:r>
        <w:rPr>
          <w:rFonts w:hint="eastAsia" w:ascii="宋体" w:hAnsi="宋体" w:cs="宋体"/>
          <w:szCs w:val="21"/>
          <w:lang w:val="en-US" w:eastAsia="zh-CN"/>
        </w:rPr>
        <w:t>合格</w:t>
      </w:r>
      <w:r>
        <w:rPr>
          <w:rFonts w:hint="eastAsia" w:ascii="宋体" w:hAnsi="宋体" w:eastAsia="宋体" w:cs="宋体"/>
          <w:szCs w:val="21"/>
          <w:lang w:val="en-US" w:eastAsia="zh-CN"/>
        </w:rPr>
        <w:t>后，支付至审计核定价的100%。</w:t>
      </w:r>
    </w:p>
    <w:p>
      <w:pPr>
        <w:keepNext w:val="0"/>
        <w:keepLines w:val="0"/>
        <w:pageBreakBefore w:val="0"/>
        <w:widowControl w:val="0"/>
        <w:numPr>
          <w:ilvl w:val="0"/>
          <w:numId w:val="0"/>
        </w:numPr>
        <w:tabs>
          <w:tab w:val="clear" w:pos="420"/>
        </w:tabs>
        <w:kinsoku/>
        <w:wordWrap/>
        <w:overflowPunct/>
        <w:topLinePunct w:val="0"/>
        <w:autoSpaceDE/>
        <w:autoSpaceDN/>
        <w:bidi w:val="0"/>
        <w:adjustRightInd/>
        <w:snapToGrid/>
        <w:spacing w:line="360" w:lineRule="auto"/>
        <w:ind w:leftChars="0"/>
        <w:textAlignment w:val="auto"/>
        <w:rPr>
          <w:rFonts w:hint="eastAsia" w:ascii="宋体" w:hAnsi="宋体" w:eastAsia="宋体" w:cs="宋体"/>
          <w:szCs w:val="21"/>
          <w:lang w:val="en-US" w:eastAsia="zh-CN"/>
        </w:rPr>
      </w:pPr>
    </w:p>
    <w:p>
      <w:pPr>
        <w:keepNext w:val="0"/>
        <w:keepLines w:val="0"/>
        <w:pageBreakBefore w:val="0"/>
        <w:widowControl w:val="0"/>
        <w:numPr>
          <w:ilvl w:val="0"/>
          <w:numId w:val="0"/>
        </w:numPr>
        <w:tabs>
          <w:tab w:val="clear" w:pos="420"/>
        </w:tabs>
        <w:kinsoku/>
        <w:wordWrap/>
        <w:overflowPunct/>
        <w:topLinePunct w:val="0"/>
        <w:autoSpaceDE/>
        <w:autoSpaceDN/>
        <w:bidi w:val="0"/>
        <w:adjustRightInd/>
        <w:snapToGrid/>
        <w:spacing w:line="360" w:lineRule="auto"/>
        <w:ind w:left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乙方账户信息如下：</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开户单位：</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开户银行：</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账    号：</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税    号：</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地    址：</w:t>
      </w:r>
    </w:p>
    <w:p>
      <w:pPr>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电    话：</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产品质量保证与售后服务</w:t>
      </w:r>
    </w:p>
    <w:p>
      <w:pPr>
        <w:spacing w:line="360" w:lineRule="auto"/>
        <w:ind w:firstLine="420" w:firstLineChars="200"/>
        <w:rPr>
          <w:rFonts w:hint="eastAsia" w:ascii="宋体" w:hAnsi="宋体" w:eastAsia="宋体" w:cs="宋体"/>
          <w:i w:val="0"/>
          <w:iCs w:val="0"/>
          <w:sz w:val="21"/>
          <w:szCs w:val="21"/>
        </w:rPr>
      </w:pPr>
      <w:r>
        <w:rPr>
          <w:rFonts w:hint="eastAsia" w:ascii="宋体" w:hAnsi="宋体" w:eastAsia="宋体" w:cs="宋体"/>
          <w:i w:val="0"/>
          <w:iCs w:val="0"/>
          <w:sz w:val="21"/>
          <w:szCs w:val="21"/>
        </w:rPr>
        <w:t>1、</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应严格按照国家有关标准和规定进行制造和检验，</w:t>
      </w:r>
      <w:r>
        <w:rPr>
          <w:rFonts w:hint="eastAsia" w:ascii="宋体" w:hAnsi="宋体" w:eastAsia="宋体" w:cs="宋体"/>
          <w:i w:val="0"/>
          <w:iCs w:val="0"/>
          <w:kern w:val="0"/>
          <w:sz w:val="21"/>
          <w:szCs w:val="21"/>
        </w:rPr>
        <w:t>没有国家标准或行业标准的，按企业标准（样品、样件等）或参照市场同类产品的通常标准执行。</w:t>
      </w:r>
      <w:r>
        <w:rPr>
          <w:rFonts w:hint="eastAsia" w:ascii="宋体" w:hAnsi="宋体" w:eastAsia="宋体" w:cs="宋体"/>
          <w:i w:val="0"/>
          <w:iCs w:val="0"/>
          <w:sz w:val="21"/>
          <w:szCs w:val="21"/>
        </w:rPr>
        <w:t>辅材及零部件均为全新未用过的，且符合本合同中的约定；货物须经技术检验，符合国家相关标准才能出厂。</w:t>
      </w:r>
    </w:p>
    <w:p>
      <w:pPr>
        <w:adjustRightInd w:val="0"/>
        <w:snapToGrid w:val="0"/>
        <w:spacing w:line="360" w:lineRule="auto"/>
        <w:ind w:firstLine="420" w:firstLineChars="200"/>
        <w:rPr>
          <w:rFonts w:hint="eastAsia" w:ascii="宋体" w:hAnsi="宋体" w:eastAsia="宋体" w:cs="宋体"/>
          <w:i w:val="0"/>
          <w:iCs w:val="0"/>
          <w:kern w:val="0"/>
          <w:sz w:val="21"/>
          <w:szCs w:val="21"/>
        </w:rPr>
      </w:pPr>
      <w:r>
        <w:rPr>
          <w:rFonts w:hint="eastAsia" w:ascii="宋体" w:hAnsi="宋体" w:eastAsia="宋体" w:cs="宋体"/>
          <w:i w:val="0"/>
          <w:iCs w:val="0"/>
          <w:sz w:val="21"/>
          <w:szCs w:val="21"/>
        </w:rPr>
        <w:t>2、</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保证所提供设备均为原制造厂原包装经检测的合格全新正品。</w:t>
      </w:r>
    </w:p>
    <w:p>
      <w:pPr>
        <w:spacing w:line="360" w:lineRule="auto"/>
        <w:ind w:firstLine="420" w:firstLineChars="200"/>
        <w:rPr>
          <w:rFonts w:hint="eastAsia" w:ascii="宋体" w:hAnsi="宋体" w:eastAsia="宋体" w:cs="宋体"/>
          <w:bCs/>
          <w:i w:val="0"/>
          <w:iCs w:val="0"/>
          <w:sz w:val="21"/>
          <w:szCs w:val="21"/>
        </w:rPr>
      </w:pPr>
      <w:r>
        <w:rPr>
          <w:rFonts w:hint="eastAsia" w:ascii="宋体" w:hAnsi="宋体" w:eastAsia="宋体" w:cs="宋体"/>
          <w:i w:val="0"/>
          <w:iCs w:val="0"/>
          <w:sz w:val="21"/>
          <w:szCs w:val="21"/>
        </w:rPr>
        <w:t>3、如检测出非原装产品，</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没收</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提供的全部货物作为赔偿</w:t>
      </w:r>
      <w:r>
        <w:rPr>
          <w:rFonts w:hint="eastAsia" w:ascii="宋体" w:hAnsi="宋体" w:eastAsia="宋体" w:cs="宋体"/>
          <w:bCs/>
          <w:i w:val="0"/>
          <w:iCs w:val="0"/>
          <w:sz w:val="21"/>
          <w:szCs w:val="21"/>
        </w:rPr>
        <w:t>,并</w:t>
      </w:r>
      <w:r>
        <w:rPr>
          <w:rFonts w:hint="eastAsia" w:ascii="宋体" w:hAnsi="宋体" w:eastAsia="宋体" w:cs="宋体"/>
          <w:bCs/>
          <w:i w:val="0"/>
          <w:iCs w:val="0"/>
          <w:sz w:val="21"/>
          <w:szCs w:val="21"/>
          <w:lang w:eastAsia="zh-CN"/>
        </w:rPr>
        <w:t>甲方</w:t>
      </w:r>
      <w:r>
        <w:rPr>
          <w:rFonts w:hint="eastAsia" w:ascii="宋体" w:hAnsi="宋体" w:eastAsia="宋体" w:cs="宋体"/>
          <w:bCs/>
          <w:i w:val="0"/>
          <w:iCs w:val="0"/>
          <w:sz w:val="21"/>
          <w:szCs w:val="21"/>
        </w:rPr>
        <w:t>不再支付余款，且</w:t>
      </w:r>
      <w:r>
        <w:rPr>
          <w:rFonts w:hint="eastAsia" w:ascii="宋体" w:hAnsi="宋体" w:eastAsia="宋体" w:cs="宋体"/>
          <w:bCs/>
          <w:i w:val="0"/>
          <w:iCs w:val="0"/>
          <w:sz w:val="21"/>
          <w:szCs w:val="21"/>
          <w:lang w:eastAsia="zh-CN"/>
        </w:rPr>
        <w:t>乙方</w:t>
      </w:r>
      <w:r>
        <w:rPr>
          <w:rFonts w:hint="eastAsia" w:ascii="宋体" w:hAnsi="宋体" w:eastAsia="宋体" w:cs="宋体"/>
          <w:bCs/>
          <w:i w:val="0"/>
          <w:iCs w:val="0"/>
          <w:sz w:val="21"/>
          <w:szCs w:val="21"/>
        </w:rPr>
        <w:t>应当在检测后的一周内无条件退还给</w:t>
      </w:r>
      <w:r>
        <w:rPr>
          <w:rFonts w:hint="eastAsia" w:ascii="宋体" w:hAnsi="宋体" w:eastAsia="宋体" w:cs="宋体"/>
          <w:bCs/>
          <w:i w:val="0"/>
          <w:iCs w:val="0"/>
          <w:sz w:val="21"/>
          <w:szCs w:val="21"/>
          <w:lang w:eastAsia="zh-CN"/>
        </w:rPr>
        <w:t>甲方</w:t>
      </w:r>
      <w:r>
        <w:rPr>
          <w:rFonts w:hint="eastAsia" w:ascii="宋体" w:hAnsi="宋体" w:eastAsia="宋体" w:cs="宋体"/>
          <w:bCs/>
          <w:i w:val="0"/>
          <w:iCs w:val="0"/>
          <w:sz w:val="21"/>
          <w:szCs w:val="21"/>
        </w:rPr>
        <w:t>的一切已付款项，合同终止。</w:t>
      </w:r>
    </w:p>
    <w:p>
      <w:pPr>
        <w:adjustRightInd w:val="0"/>
        <w:snapToGrid w:val="0"/>
        <w:spacing w:line="360" w:lineRule="auto"/>
        <w:ind w:firstLine="420" w:firstLineChars="200"/>
        <w:rPr>
          <w:rFonts w:hint="eastAsia" w:ascii="宋体" w:hAnsi="宋体" w:eastAsia="宋体" w:cs="宋体"/>
          <w:i w:val="0"/>
          <w:iCs w:val="0"/>
          <w:kern w:val="0"/>
          <w:sz w:val="21"/>
          <w:szCs w:val="21"/>
        </w:rPr>
      </w:pPr>
      <w:r>
        <w:rPr>
          <w:rFonts w:hint="eastAsia" w:ascii="宋体" w:hAnsi="宋体" w:eastAsia="宋体" w:cs="宋体"/>
          <w:i w:val="0"/>
          <w:iCs w:val="0"/>
          <w:kern w:val="0"/>
          <w:sz w:val="21"/>
          <w:szCs w:val="21"/>
        </w:rPr>
        <w:t>4、备件与报验资料：</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提供的货物必须随附的备件和资料（包括但不限于产品合格证、检测报告、CCC认证证书、质保书、使用说明书；如果是进口货物，则必须提供报关单、原产地证明等原件）。如提供的货物为装饰材料，则须提供相应的环保、消防有效检测报告，以上资料须随货物一起送至指点地点。随货发送的报验资料是构成货物验收的不可分割的一部分。否则，甲方不对延迟付款或拒付货款负责。</w:t>
      </w:r>
    </w:p>
    <w:p>
      <w:pPr>
        <w:spacing w:line="360" w:lineRule="auto"/>
        <w:ind w:firstLine="420" w:firstLineChars="200"/>
        <w:rPr>
          <w:rFonts w:hint="eastAsia" w:ascii="宋体" w:hAnsi="宋体" w:eastAsia="宋体" w:cs="宋体"/>
          <w:i w:val="0"/>
          <w:iCs w:val="0"/>
          <w:sz w:val="21"/>
          <w:szCs w:val="21"/>
        </w:rPr>
      </w:pPr>
      <w:r>
        <w:rPr>
          <w:rFonts w:hint="eastAsia" w:ascii="宋体" w:hAnsi="宋体" w:eastAsia="宋体" w:cs="宋体"/>
          <w:bCs/>
          <w:i w:val="0"/>
          <w:iCs w:val="0"/>
          <w:sz w:val="21"/>
          <w:szCs w:val="21"/>
        </w:rPr>
        <w:t>5</w:t>
      </w:r>
      <w:r>
        <w:rPr>
          <w:rFonts w:hint="eastAsia" w:ascii="宋体" w:hAnsi="宋体" w:eastAsia="宋体" w:cs="宋体"/>
          <w:i w:val="0"/>
          <w:iCs w:val="0"/>
          <w:sz w:val="21"/>
          <w:szCs w:val="21"/>
        </w:rPr>
        <w:t>、</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负责免费为</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 xml:space="preserve">培训操作及维修人员，培训内容包括但不限于：基本原理，操作使用和维修保养。  </w:t>
      </w:r>
    </w:p>
    <w:p>
      <w:pPr>
        <w:spacing w:line="360" w:lineRule="auto"/>
        <w:ind w:firstLine="420" w:firstLineChars="200"/>
        <w:rPr>
          <w:rFonts w:hint="eastAsia" w:ascii="宋体" w:hAnsi="宋体" w:eastAsia="宋体" w:cs="宋体"/>
          <w:i w:val="0"/>
          <w:iCs w:val="0"/>
          <w:sz w:val="21"/>
          <w:szCs w:val="21"/>
        </w:rPr>
      </w:pPr>
      <w:r>
        <w:rPr>
          <w:rFonts w:hint="eastAsia" w:ascii="宋体" w:hAnsi="宋体" w:eastAsia="宋体" w:cs="宋体"/>
          <w:i w:val="0"/>
          <w:iCs w:val="0"/>
          <w:sz w:val="21"/>
          <w:szCs w:val="21"/>
        </w:rPr>
        <w:t>6、设备投入正常运行后，</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应定期回访使用方。</w:t>
      </w:r>
    </w:p>
    <w:p>
      <w:pPr>
        <w:tabs>
          <w:tab w:val="left" w:pos="142"/>
        </w:tabs>
        <w:spacing w:line="360" w:lineRule="auto"/>
        <w:ind w:firstLine="420" w:firstLineChars="200"/>
        <w:rPr>
          <w:rFonts w:hint="eastAsia" w:ascii="宋体" w:hAnsi="宋体" w:eastAsia="宋体" w:cs="宋体"/>
          <w:bCs/>
          <w:i w:val="0"/>
          <w:iCs w:val="0"/>
          <w:sz w:val="21"/>
          <w:szCs w:val="21"/>
        </w:rPr>
      </w:pPr>
      <w:r>
        <w:rPr>
          <w:rFonts w:hint="eastAsia" w:ascii="宋体" w:hAnsi="宋体" w:eastAsia="宋体" w:cs="宋体"/>
          <w:i w:val="0"/>
          <w:iCs w:val="0"/>
          <w:sz w:val="21"/>
          <w:szCs w:val="21"/>
        </w:rPr>
        <w:t>7、合同内所有</w:t>
      </w:r>
      <w:r>
        <w:rPr>
          <w:rFonts w:hint="eastAsia" w:ascii="宋体" w:hAnsi="宋体" w:eastAsia="宋体" w:cs="宋体"/>
          <w:i w:val="0"/>
          <w:iCs w:val="0"/>
          <w:kern w:val="0"/>
          <w:sz w:val="21"/>
          <w:szCs w:val="21"/>
        </w:rPr>
        <w:t>货物原厂免费服务及保修期为</w:t>
      </w:r>
      <w:permStart w:id="0" w:edGrp="everyone"/>
      <w:r>
        <w:rPr>
          <w:rFonts w:hint="eastAsia" w:ascii="宋体" w:hAnsi="宋体" w:eastAsia="宋体" w:cs="宋体"/>
          <w:i w:val="0"/>
          <w:iCs w:val="0"/>
          <w:kern w:val="0"/>
          <w:sz w:val="21"/>
          <w:szCs w:val="21"/>
          <w:u w:val="single"/>
        </w:rPr>
        <w:t xml:space="preserve">  </w:t>
      </w:r>
      <w:r>
        <w:rPr>
          <w:rFonts w:hint="eastAsia" w:ascii="宋体" w:hAnsi="宋体" w:eastAsia="宋体" w:cs="宋体"/>
          <w:i w:val="0"/>
          <w:iCs w:val="0"/>
          <w:kern w:val="0"/>
          <w:sz w:val="21"/>
          <w:szCs w:val="21"/>
          <w:u w:val="single"/>
          <w:lang w:val="en-US" w:eastAsia="zh-CN"/>
        </w:rPr>
        <w:t>1</w:t>
      </w:r>
      <w:r>
        <w:rPr>
          <w:rFonts w:hint="eastAsia" w:ascii="宋体" w:hAnsi="宋体" w:eastAsia="宋体" w:cs="宋体"/>
          <w:i w:val="0"/>
          <w:iCs w:val="0"/>
          <w:kern w:val="0"/>
          <w:sz w:val="21"/>
          <w:szCs w:val="21"/>
          <w:u w:val="single"/>
        </w:rPr>
        <w:t xml:space="preserve">  </w:t>
      </w:r>
      <w:permEnd w:id="0"/>
      <w:r>
        <w:rPr>
          <w:rFonts w:hint="eastAsia" w:ascii="宋体" w:hAnsi="宋体" w:eastAsia="宋体" w:cs="宋体"/>
          <w:i w:val="0"/>
          <w:iCs w:val="0"/>
          <w:kern w:val="0"/>
          <w:sz w:val="21"/>
          <w:szCs w:val="21"/>
        </w:rPr>
        <w:t>年</w:t>
      </w:r>
      <w:r>
        <w:rPr>
          <w:rFonts w:hint="eastAsia" w:ascii="宋体" w:hAnsi="宋体" w:eastAsia="宋体" w:cs="宋体"/>
          <w:bCs/>
          <w:i w:val="0"/>
          <w:iCs w:val="0"/>
          <w:sz w:val="21"/>
          <w:szCs w:val="21"/>
        </w:rPr>
        <w:t>，保修从安装调试合格之日算起，如原厂不能保修的, 则由</w:t>
      </w:r>
      <w:r>
        <w:rPr>
          <w:rFonts w:hint="eastAsia" w:ascii="宋体" w:hAnsi="宋体" w:eastAsia="宋体" w:cs="宋体"/>
          <w:bCs/>
          <w:i w:val="0"/>
          <w:iCs w:val="0"/>
          <w:sz w:val="21"/>
          <w:szCs w:val="21"/>
          <w:lang w:eastAsia="zh-CN"/>
        </w:rPr>
        <w:t>乙方</w:t>
      </w:r>
      <w:r>
        <w:rPr>
          <w:rFonts w:hint="eastAsia" w:ascii="宋体" w:hAnsi="宋体" w:eastAsia="宋体" w:cs="宋体"/>
          <w:bCs/>
          <w:i w:val="0"/>
          <w:iCs w:val="0"/>
          <w:sz w:val="21"/>
          <w:szCs w:val="21"/>
        </w:rPr>
        <w:t>按照合同约定的保修年限来免费保修。</w:t>
      </w:r>
    </w:p>
    <w:p>
      <w:pPr>
        <w:tabs>
          <w:tab w:val="left" w:pos="142"/>
        </w:tabs>
        <w:spacing w:line="360" w:lineRule="auto"/>
        <w:ind w:firstLine="420" w:firstLineChars="200"/>
        <w:rPr>
          <w:rFonts w:hint="eastAsia" w:ascii="宋体" w:hAnsi="宋体" w:eastAsia="宋体" w:cs="宋体"/>
          <w:i w:val="0"/>
          <w:iCs w:val="0"/>
          <w:color w:val="FF0000"/>
          <w:sz w:val="21"/>
          <w:szCs w:val="21"/>
        </w:rPr>
      </w:pPr>
      <w:r>
        <w:rPr>
          <w:rFonts w:hint="eastAsia" w:ascii="宋体" w:hAnsi="宋体" w:eastAsia="宋体" w:cs="宋体"/>
          <w:i w:val="0"/>
          <w:iCs w:val="0"/>
          <w:kern w:val="0"/>
          <w:sz w:val="21"/>
          <w:szCs w:val="21"/>
        </w:rPr>
        <w:t>8、本合同内系统、货物、服务的免费服务及保修期届满后，</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仍负有有偿提供售后维修的责任和义务，具体有偿内容由需供双方协商确定，但</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不得以有偿售后维修的费用商议约定未果为由，免除售后维修的责任和义务。</w:t>
      </w:r>
    </w:p>
    <w:p>
      <w:pPr>
        <w:spacing w:line="360" w:lineRule="auto"/>
        <w:ind w:firstLine="420" w:firstLineChars="200"/>
        <w:rPr>
          <w:rFonts w:hint="eastAsia" w:ascii="宋体" w:hAnsi="宋体" w:eastAsia="宋体" w:cs="宋体"/>
          <w:i w:val="0"/>
          <w:iCs w:val="0"/>
          <w:color w:val="000000"/>
          <w:sz w:val="21"/>
          <w:szCs w:val="21"/>
        </w:rPr>
      </w:pPr>
      <w:r>
        <w:rPr>
          <w:rFonts w:hint="eastAsia" w:ascii="宋体" w:hAnsi="宋体" w:eastAsia="宋体" w:cs="宋体"/>
          <w:i w:val="0"/>
          <w:iCs w:val="0"/>
          <w:sz w:val="21"/>
          <w:szCs w:val="21"/>
        </w:rPr>
        <w:t>9、售后服务：</w:t>
      </w:r>
      <w:r>
        <w:rPr>
          <w:rFonts w:hint="eastAsia" w:ascii="宋体" w:hAnsi="宋体" w:eastAsia="宋体" w:cs="宋体"/>
          <w:i w:val="0"/>
          <w:iCs w:val="0"/>
          <w:sz w:val="21"/>
          <w:szCs w:val="21"/>
          <w:lang w:eastAsia="zh-CN"/>
        </w:rPr>
        <w:t>乙方</w:t>
      </w:r>
      <w:r>
        <w:rPr>
          <w:rFonts w:hint="eastAsia" w:ascii="宋体" w:hAnsi="宋体" w:eastAsia="宋体" w:cs="宋体"/>
          <w:i w:val="0"/>
          <w:iCs w:val="0"/>
          <w:color w:val="000000"/>
          <w:sz w:val="21"/>
          <w:szCs w:val="21"/>
        </w:rPr>
        <w:t>上门服务。保修期内对售出的货物提供免费维修或更换，材料费、交通费、人工费等由</w:t>
      </w:r>
      <w:r>
        <w:rPr>
          <w:rFonts w:hint="eastAsia" w:ascii="宋体" w:hAnsi="宋体" w:eastAsia="宋体" w:cs="宋体"/>
          <w:i w:val="0"/>
          <w:iCs w:val="0"/>
          <w:color w:val="000000"/>
          <w:sz w:val="21"/>
          <w:szCs w:val="21"/>
          <w:lang w:eastAsia="zh-CN"/>
        </w:rPr>
        <w:t>乙方</w:t>
      </w:r>
      <w:r>
        <w:rPr>
          <w:rFonts w:hint="eastAsia" w:ascii="宋体" w:hAnsi="宋体" w:eastAsia="宋体" w:cs="宋体"/>
          <w:i w:val="0"/>
          <w:iCs w:val="0"/>
          <w:color w:val="000000"/>
          <w:sz w:val="21"/>
          <w:szCs w:val="21"/>
        </w:rPr>
        <w:t>承担。</w:t>
      </w:r>
    </w:p>
    <w:p>
      <w:pPr>
        <w:spacing w:line="360" w:lineRule="auto"/>
        <w:ind w:firstLine="420" w:firstLineChars="200"/>
        <w:rPr>
          <w:rFonts w:hint="eastAsia" w:ascii="宋体" w:hAnsi="宋体" w:eastAsia="宋体" w:cs="宋体"/>
          <w:i w:val="0"/>
          <w:iCs w:val="0"/>
          <w:sz w:val="21"/>
          <w:szCs w:val="21"/>
          <w:lang w:eastAsia="zh-CN"/>
        </w:rPr>
      </w:pPr>
      <w:r>
        <w:rPr>
          <w:rFonts w:hint="eastAsia" w:ascii="宋体" w:hAnsi="宋体" w:eastAsia="宋体" w:cs="宋体"/>
          <w:i w:val="0"/>
          <w:iCs w:val="0"/>
          <w:kern w:val="0"/>
          <w:sz w:val="21"/>
          <w:szCs w:val="21"/>
        </w:rPr>
        <w:t>10、到达时间：</w:t>
      </w:r>
      <w:r>
        <w:rPr>
          <w:rFonts w:hint="eastAsia" w:ascii="宋体" w:hAnsi="宋体" w:eastAsia="宋体" w:cs="宋体"/>
          <w:i w:val="0"/>
          <w:iCs w:val="0"/>
          <w:sz w:val="21"/>
          <w:szCs w:val="21"/>
        </w:rPr>
        <w:t>对于通过电话无法解决的事项，</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需派出</w:t>
      </w:r>
      <w:r>
        <w:rPr>
          <w:rFonts w:hint="eastAsia" w:ascii="宋体" w:hAnsi="宋体" w:cs="宋体"/>
          <w:i w:val="0"/>
          <w:iCs w:val="0"/>
          <w:sz w:val="21"/>
          <w:szCs w:val="21"/>
          <w:lang w:eastAsia="zh-CN"/>
        </w:rPr>
        <w:t>工程</w:t>
      </w:r>
      <w:r>
        <w:rPr>
          <w:rFonts w:hint="eastAsia" w:ascii="宋体" w:hAnsi="宋体" w:eastAsia="宋体" w:cs="宋体"/>
          <w:i w:val="0"/>
          <w:iCs w:val="0"/>
          <w:sz w:val="21"/>
          <w:szCs w:val="21"/>
        </w:rPr>
        <w:t>师到现场为使用方提供售后服务</w:t>
      </w:r>
      <w:r>
        <w:rPr>
          <w:rFonts w:hint="eastAsia" w:ascii="宋体" w:hAnsi="宋体" w:eastAsia="宋体" w:cs="宋体"/>
          <w:i w:val="0"/>
          <w:iCs w:val="0"/>
          <w:sz w:val="21"/>
          <w:szCs w:val="21"/>
          <w:lang w:eastAsia="zh-CN"/>
        </w:rPr>
        <w:t>。</w:t>
      </w:r>
    </w:p>
    <w:p>
      <w:pPr>
        <w:spacing w:line="360" w:lineRule="auto"/>
        <w:ind w:firstLine="420" w:firstLineChars="200"/>
        <w:rPr>
          <w:rFonts w:hint="eastAsia" w:ascii="宋体" w:hAnsi="宋体" w:eastAsia="宋体" w:cs="宋体"/>
          <w:i w:val="0"/>
          <w:iCs w:val="0"/>
          <w:color w:val="000000"/>
          <w:kern w:val="0"/>
          <w:sz w:val="21"/>
          <w:szCs w:val="21"/>
        </w:rPr>
      </w:pPr>
      <w:r>
        <w:rPr>
          <w:rFonts w:hint="eastAsia" w:ascii="宋体" w:hAnsi="宋体" w:eastAsia="宋体" w:cs="宋体"/>
          <w:i w:val="0"/>
          <w:iCs w:val="0"/>
          <w:kern w:val="0"/>
          <w:sz w:val="21"/>
          <w:szCs w:val="21"/>
        </w:rPr>
        <w:t>11、服务时间：</w:t>
      </w:r>
      <w:r>
        <w:rPr>
          <w:rFonts w:hint="eastAsia" w:ascii="宋体" w:hAnsi="宋体" w:eastAsia="宋体" w:cs="宋体"/>
          <w:i w:val="0"/>
          <w:iCs w:val="0"/>
          <w:color w:val="000000"/>
          <w:kern w:val="0"/>
          <w:sz w:val="21"/>
          <w:szCs w:val="21"/>
        </w:rPr>
        <w:t>正常工作时间内周一至周五提供</w:t>
      </w:r>
      <w:r>
        <w:rPr>
          <w:rFonts w:hint="eastAsia" w:ascii="宋体" w:hAnsi="宋体" w:eastAsia="宋体" w:cs="宋体"/>
          <w:i w:val="0"/>
          <w:iCs w:val="0"/>
          <w:color w:val="000000"/>
          <w:kern w:val="0"/>
          <w:sz w:val="21"/>
          <w:szCs w:val="21"/>
          <w:lang w:val="en-US" w:eastAsia="zh-CN"/>
        </w:rPr>
        <w:t>5</w:t>
      </w:r>
      <w:r>
        <w:rPr>
          <w:rFonts w:hint="eastAsia" w:ascii="宋体" w:hAnsi="宋体" w:eastAsia="宋体" w:cs="宋体"/>
          <w:i w:val="0"/>
          <w:iCs w:val="0"/>
          <w:color w:val="000000"/>
          <w:kern w:val="0"/>
          <w:sz w:val="21"/>
          <w:szCs w:val="21"/>
        </w:rPr>
        <w:t>×</w:t>
      </w:r>
      <w:r>
        <w:rPr>
          <w:rFonts w:hint="eastAsia" w:ascii="宋体" w:hAnsi="宋体" w:eastAsia="宋体" w:cs="宋体"/>
          <w:i w:val="0"/>
          <w:iCs w:val="0"/>
          <w:color w:val="000000"/>
          <w:kern w:val="0"/>
          <w:sz w:val="21"/>
          <w:szCs w:val="21"/>
          <w:lang w:val="en-US" w:eastAsia="zh-CN"/>
        </w:rPr>
        <w:t>9</w:t>
      </w:r>
      <w:r>
        <w:rPr>
          <w:rFonts w:hint="eastAsia" w:ascii="宋体" w:hAnsi="宋体" w:eastAsia="宋体" w:cs="宋体"/>
          <w:i w:val="0"/>
          <w:iCs w:val="0"/>
          <w:color w:val="000000"/>
          <w:kern w:val="0"/>
          <w:sz w:val="21"/>
          <w:szCs w:val="21"/>
        </w:rPr>
        <w:t>小时（上午9：00－下午6：00）故障抢修服务，不包括公众假日。</w:t>
      </w:r>
    </w:p>
    <w:p>
      <w:pPr>
        <w:spacing w:line="360" w:lineRule="auto"/>
        <w:ind w:firstLine="420" w:firstLineChars="200"/>
        <w:rPr>
          <w:rFonts w:hint="eastAsia" w:ascii="宋体" w:hAnsi="宋体" w:eastAsia="宋体" w:cs="宋体"/>
          <w:i w:val="0"/>
          <w:iCs w:val="0"/>
          <w:sz w:val="21"/>
          <w:szCs w:val="21"/>
          <w:u w:val="single"/>
        </w:rPr>
      </w:pPr>
      <w:r>
        <w:rPr>
          <w:rFonts w:hint="eastAsia" w:ascii="宋体" w:hAnsi="宋体" w:eastAsia="宋体" w:cs="宋体"/>
          <w:i w:val="0"/>
          <w:iCs w:val="0"/>
          <w:sz w:val="21"/>
          <w:szCs w:val="21"/>
        </w:rPr>
        <w:t>1</w:t>
      </w:r>
      <w:r>
        <w:rPr>
          <w:rFonts w:hint="eastAsia" w:ascii="宋体" w:hAnsi="宋体" w:eastAsia="宋体" w:cs="宋体"/>
          <w:i w:val="0"/>
          <w:iCs w:val="0"/>
          <w:sz w:val="21"/>
          <w:szCs w:val="21"/>
          <w:lang w:val="en-US" w:eastAsia="zh-CN"/>
        </w:rPr>
        <w:t>2</w:t>
      </w:r>
      <w:r>
        <w:rPr>
          <w:rFonts w:hint="eastAsia" w:ascii="宋体" w:hAnsi="宋体" w:eastAsia="宋体" w:cs="宋体"/>
          <w:i w:val="0"/>
          <w:iCs w:val="0"/>
          <w:sz w:val="21"/>
          <w:szCs w:val="21"/>
        </w:rPr>
        <w:t>、</w:t>
      </w:r>
      <w:r>
        <w:rPr>
          <w:rFonts w:hint="eastAsia" w:ascii="宋体" w:hAnsi="宋体" w:eastAsia="宋体" w:cs="宋体"/>
          <w:i w:val="0"/>
          <w:iCs w:val="0"/>
          <w:kern w:val="0"/>
          <w:sz w:val="21"/>
          <w:szCs w:val="21"/>
        </w:rPr>
        <w:t>在合同规定的质保期内，如果</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维修售后服务不及时，产品质量不稳定而造成</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经济损失，</w:t>
      </w:r>
      <w:r>
        <w:rPr>
          <w:rFonts w:hint="eastAsia" w:ascii="宋体" w:hAnsi="宋体" w:eastAsia="宋体" w:cs="宋体"/>
          <w:i w:val="0"/>
          <w:iCs w:val="0"/>
          <w:kern w:val="0"/>
          <w:sz w:val="21"/>
          <w:szCs w:val="21"/>
          <w:lang w:eastAsia="zh-CN"/>
        </w:rPr>
        <w:t>乙方</w:t>
      </w:r>
      <w:r>
        <w:rPr>
          <w:rFonts w:hint="eastAsia" w:ascii="宋体" w:hAnsi="宋体" w:eastAsia="宋体" w:cs="宋体"/>
          <w:i w:val="0"/>
          <w:iCs w:val="0"/>
          <w:kern w:val="0"/>
          <w:sz w:val="21"/>
          <w:szCs w:val="21"/>
        </w:rPr>
        <w:t>须承担赔偿损失的责任。</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责任与义务</w:t>
      </w:r>
    </w:p>
    <w:p>
      <w:pPr>
        <w:spacing w:line="360" w:lineRule="auto"/>
        <w:rPr>
          <w:rFonts w:hint="eastAsia" w:ascii="宋体" w:hAnsi="宋体" w:eastAsia="宋体" w:cs="宋体"/>
          <w:i w:val="0"/>
          <w:iCs w:val="0"/>
          <w:sz w:val="21"/>
          <w:szCs w:val="21"/>
        </w:rPr>
      </w:pPr>
      <w:r>
        <w:rPr>
          <w:rFonts w:hint="eastAsia" w:ascii="宋体" w:hAnsi="宋体" w:eastAsia="宋体" w:cs="宋体"/>
          <w:i w:val="0"/>
          <w:iCs w:val="0"/>
          <w:sz w:val="21"/>
          <w:szCs w:val="21"/>
        </w:rPr>
        <w:t>　</w:t>
      </w:r>
      <w:r>
        <w:rPr>
          <w:rFonts w:hint="eastAsia" w:ascii="宋体" w:hAnsi="宋体" w:eastAsia="宋体" w:cs="宋体"/>
          <w:i w:val="0"/>
          <w:iCs w:val="0"/>
          <w:sz w:val="21"/>
          <w:szCs w:val="21"/>
          <w:lang w:val="en-US" w:eastAsia="zh-CN"/>
        </w:rPr>
        <w:t xml:space="preserve">  </w:t>
      </w:r>
      <w:r>
        <w:rPr>
          <w:rFonts w:hint="eastAsia" w:ascii="宋体" w:hAnsi="宋体" w:eastAsia="宋体" w:cs="宋体"/>
          <w:i w:val="0"/>
          <w:iCs w:val="0"/>
          <w:sz w:val="21"/>
          <w:szCs w:val="21"/>
        </w:rPr>
        <w:t>1、</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应做好其员工或聘用人员的安全教育工作，若</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人员在送货或者安装调试过程中发生任何安全事故的，由</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自行承担所有责任和损失；若</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人员在工作中损害了</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或者</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客户的财产、人身权利的，由</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承担赔偿责任。</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法律责任</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i w:val="0"/>
          <w:iCs w:val="0"/>
          <w:sz w:val="21"/>
          <w:szCs w:val="21"/>
        </w:rPr>
      </w:pPr>
      <w:r>
        <w:rPr>
          <w:rFonts w:hint="eastAsia" w:ascii="宋体" w:hAnsi="宋体" w:eastAsia="宋体" w:cs="宋体"/>
          <w:i w:val="0"/>
          <w:iCs w:val="0"/>
          <w:sz w:val="21"/>
          <w:szCs w:val="21"/>
        </w:rPr>
        <w:t>1、</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不能按期交货或不能按期安装、调试、验收合格（以</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通知的时间为准）的，除不可抗力外，</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应向</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支付违约金，以每日按合同总价的0.3％计算；</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因违约给</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造成的损失，</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有权从应支付给</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的货款中直接扣除且不视为违约，同时，</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 xml:space="preserve">仍然必须按照合同约定的金额开具增值税发票。　　      </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i w:val="0"/>
          <w:iCs w:val="0"/>
          <w:kern w:val="0"/>
          <w:sz w:val="21"/>
          <w:szCs w:val="21"/>
        </w:rPr>
      </w:pPr>
      <w:r>
        <w:rPr>
          <w:rFonts w:hint="eastAsia" w:ascii="宋体" w:hAnsi="宋体" w:eastAsia="宋体" w:cs="宋体"/>
          <w:i w:val="0"/>
          <w:iCs w:val="0"/>
          <w:sz w:val="21"/>
          <w:szCs w:val="21"/>
          <w:lang w:val="en-US" w:eastAsia="zh-CN"/>
        </w:rPr>
        <w:t>2</w:t>
      </w:r>
      <w:r>
        <w:rPr>
          <w:rFonts w:hint="eastAsia" w:ascii="宋体" w:hAnsi="宋体" w:eastAsia="宋体" w:cs="宋体"/>
          <w:i w:val="0"/>
          <w:iCs w:val="0"/>
          <w:sz w:val="21"/>
          <w:szCs w:val="21"/>
        </w:rPr>
        <w:t>、</w:t>
      </w:r>
      <w:r>
        <w:rPr>
          <w:rFonts w:hint="eastAsia" w:ascii="宋体" w:hAnsi="宋体" w:eastAsia="宋体" w:cs="宋体"/>
          <w:i w:val="0"/>
          <w:iCs w:val="0"/>
          <w:kern w:val="0"/>
          <w:sz w:val="21"/>
          <w:szCs w:val="21"/>
        </w:rPr>
        <w:t>因遭遇不可抗力（包括但不限于战争、火灾、洪水、台风、地震等自然灾害）本合同无法履行时，双方互不追究违约责任。供、需双方应采取有效措施尽力减少损失并防止损失的扩大，并在不可抗力事件发生后的48小时内通知对方，15日内将有关政府机关的证明文件交于对方。事故结束后，合同能够继续履行的，双方应当继续履行合同义务；不能继续履行合同的，双方协商合同的解除。</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i w:val="0"/>
          <w:iCs w:val="0"/>
          <w:sz w:val="21"/>
          <w:szCs w:val="21"/>
        </w:rPr>
      </w:pPr>
      <w:r>
        <w:rPr>
          <w:rFonts w:hint="eastAsia" w:ascii="宋体" w:hAnsi="宋体" w:eastAsia="宋体" w:cs="宋体"/>
          <w:i w:val="0"/>
          <w:iCs w:val="0"/>
          <w:sz w:val="21"/>
          <w:szCs w:val="21"/>
        </w:rPr>
        <w:t>4、在本合同履行过程中</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还应当承担</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产生的其他损失（包括但不限于直接损失、预期损失、诉讼费、仲裁费、保全费、差旅费、律师费、执行费、评估费、鉴定费、拍卖费、公证费、送达费、公告费、邮寄费等）。</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知识产权</w:t>
      </w:r>
    </w:p>
    <w:p>
      <w:pPr>
        <w:keepNext w:val="0"/>
        <w:keepLines w:val="0"/>
        <w:pageBreakBefore w:val="0"/>
        <w:widowControl w:val="0"/>
        <w:kinsoku/>
        <w:wordWrap/>
        <w:overflowPunct/>
        <w:topLinePunct w:val="0"/>
        <w:autoSpaceDE/>
        <w:autoSpaceDN/>
        <w:bidi w:val="0"/>
        <w:adjustRightInd/>
        <w:snapToGrid/>
        <w:spacing w:line="360" w:lineRule="auto"/>
        <w:ind w:firstLine="573"/>
        <w:textAlignment w:val="auto"/>
        <w:rPr>
          <w:rFonts w:hint="eastAsia" w:ascii="宋体" w:hAnsi="宋体" w:eastAsia="宋体" w:cs="宋体"/>
          <w:i w:val="0"/>
          <w:iCs w:val="0"/>
          <w:sz w:val="21"/>
          <w:szCs w:val="21"/>
        </w:rPr>
      </w:pP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向</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提供的商品标注知识产权标记、标识时，应当具备相应的证明权利合法有效的文件。接受第三方授权经营的，应当具备有效授权文件,明确许可使用范围；确实不能提供授权文件的，应当具备所售商品合法来源的证明文件。定货方有权检查供货方所销售商品的知识产权状况，可以根据情况要求供货方补充相应证明文件。如涉及</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向</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供应的产品被第三方起诉侵权并要求</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承担赔偿责任或其他责任的，</w:t>
      </w:r>
      <w:r>
        <w:rPr>
          <w:rFonts w:hint="eastAsia" w:ascii="宋体" w:hAnsi="宋体" w:eastAsia="宋体" w:cs="宋体"/>
          <w:i w:val="0"/>
          <w:iCs w:val="0"/>
          <w:sz w:val="21"/>
          <w:szCs w:val="21"/>
          <w:lang w:eastAsia="zh-CN"/>
        </w:rPr>
        <w:t>乙方</w:t>
      </w:r>
      <w:r>
        <w:rPr>
          <w:rFonts w:hint="eastAsia" w:ascii="宋体" w:hAnsi="宋体" w:eastAsia="宋体" w:cs="宋体"/>
          <w:i w:val="0"/>
          <w:iCs w:val="0"/>
          <w:sz w:val="21"/>
          <w:szCs w:val="21"/>
        </w:rPr>
        <w:t>承担</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因此遭受的全部损失，包括但不限于对第三方作出的赔偿、行政处罚、律师费、应诉成本等，同时，</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有权退回侵权产品，并要求支付相当于侵权产品货款同等金额的违约金。</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纠纷的解决</w:t>
      </w:r>
    </w:p>
    <w:p>
      <w:pPr>
        <w:spacing w:line="360" w:lineRule="auto"/>
        <w:rPr>
          <w:rFonts w:hint="eastAsia" w:ascii="宋体" w:hAnsi="宋体" w:eastAsia="宋体" w:cs="宋体"/>
          <w:i w:val="0"/>
          <w:iCs w:val="0"/>
          <w:sz w:val="21"/>
          <w:szCs w:val="21"/>
        </w:rPr>
      </w:pPr>
      <w:r>
        <w:rPr>
          <w:rFonts w:hint="eastAsia" w:ascii="宋体" w:hAnsi="宋体" w:eastAsia="宋体" w:cs="宋体"/>
          <w:i w:val="0"/>
          <w:iCs w:val="0"/>
          <w:sz w:val="21"/>
          <w:szCs w:val="21"/>
        </w:rPr>
        <w:t>　　双方若发生任何合同纠纷，应本着互谅互让、互相尊重、和平友好的原则协商解决；若双方协商不成的，可向</w:t>
      </w:r>
      <w:r>
        <w:rPr>
          <w:rFonts w:hint="eastAsia" w:ascii="宋体" w:hAnsi="宋体" w:eastAsia="宋体" w:cs="宋体"/>
          <w:i w:val="0"/>
          <w:iCs w:val="0"/>
          <w:sz w:val="21"/>
          <w:szCs w:val="21"/>
          <w:lang w:eastAsia="zh-CN"/>
        </w:rPr>
        <w:t>甲方</w:t>
      </w:r>
      <w:r>
        <w:rPr>
          <w:rFonts w:hint="eastAsia" w:ascii="宋体" w:hAnsi="宋体" w:eastAsia="宋体" w:cs="宋体"/>
          <w:i w:val="0"/>
          <w:iCs w:val="0"/>
          <w:sz w:val="21"/>
          <w:szCs w:val="21"/>
        </w:rPr>
        <w:t>所在地人民法院起诉。</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免责条款</w:t>
      </w:r>
    </w:p>
    <w:p>
      <w:pPr>
        <w:spacing w:line="360" w:lineRule="auto"/>
        <w:ind w:firstLine="420" w:firstLineChars="200"/>
        <w:rPr>
          <w:rFonts w:hint="eastAsia" w:ascii="宋体" w:hAnsi="宋体" w:eastAsia="宋体" w:cs="宋体"/>
          <w:i w:val="0"/>
          <w:iCs w:val="0"/>
          <w:sz w:val="21"/>
          <w:szCs w:val="21"/>
        </w:rPr>
      </w:pPr>
      <w:r>
        <w:rPr>
          <w:rFonts w:hint="eastAsia" w:ascii="宋体" w:hAnsi="宋体" w:eastAsia="宋体" w:cs="宋体"/>
          <w:i w:val="0"/>
          <w:iCs w:val="0"/>
          <w:sz w:val="21"/>
          <w:szCs w:val="21"/>
        </w:rPr>
        <w:t>本合同因不可抗力而无法履行时，双方按国家有关法律规定处理。</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其它</w:t>
      </w:r>
    </w:p>
    <w:p>
      <w:pPr>
        <w:spacing w:line="360" w:lineRule="auto"/>
        <w:ind w:firstLine="420" w:firstLineChars="200"/>
        <w:rPr>
          <w:rFonts w:hint="eastAsia" w:ascii="宋体" w:hAnsi="宋体" w:eastAsia="宋体" w:cs="宋体"/>
          <w:i w:val="0"/>
          <w:iCs w:val="0"/>
          <w:sz w:val="21"/>
          <w:szCs w:val="21"/>
        </w:rPr>
      </w:pPr>
      <w:r>
        <w:rPr>
          <w:rFonts w:hint="eastAsia" w:ascii="宋体" w:hAnsi="宋体" w:eastAsia="宋体" w:cs="宋体"/>
          <w:i w:val="0"/>
          <w:iCs w:val="0"/>
          <w:sz w:val="21"/>
          <w:szCs w:val="21"/>
        </w:rPr>
        <w:t>1、本合同所有的附件也是本合同不可缺少之组成部分，具有同等法律效力。</w:t>
      </w:r>
      <w:r>
        <w:rPr>
          <w:rFonts w:hint="eastAsia" w:ascii="宋体" w:hAnsi="宋体" w:cs="宋体"/>
          <w:i w:val="0"/>
          <w:iCs w:val="0"/>
          <w:sz w:val="21"/>
          <w:szCs w:val="21"/>
          <w:lang w:eastAsia="zh-CN"/>
        </w:rPr>
        <w:t>包括但不限于：甲方的采购文件、乙方的报价响应文件、乙方的书面承诺、甲乙双方商定的其他文件。</w:t>
      </w:r>
    </w:p>
    <w:p>
      <w:pPr>
        <w:spacing w:line="360" w:lineRule="auto"/>
        <w:ind w:firstLine="405"/>
        <w:rPr>
          <w:rFonts w:hint="eastAsia" w:ascii="宋体" w:hAnsi="宋体" w:eastAsia="宋体" w:cs="宋体"/>
          <w:i w:val="0"/>
          <w:iCs w:val="0"/>
          <w:sz w:val="21"/>
          <w:szCs w:val="21"/>
        </w:rPr>
      </w:pPr>
      <w:r>
        <w:rPr>
          <w:rFonts w:hint="eastAsia" w:ascii="宋体" w:hAnsi="宋体" w:eastAsia="宋体" w:cs="宋体"/>
          <w:i w:val="0"/>
          <w:iCs w:val="0"/>
          <w:sz w:val="21"/>
          <w:szCs w:val="21"/>
        </w:rPr>
        <w:t>2、本合同一式肆份，甲方贰份，乙方贰份，具有同等法律效力。</w:t>
      </w:r>
    </w:p>
    <w:p>
      <w:pPr>
        <w:spacing w:line="360" w:lineRule="auto"/>
        <w:ind w:firstLine="420" w:firstLineChars="200"/>
        <w:rPr>
          <w:rFonts w:hint="eastAsia" w:ascii="宋体" w:hAnsi="宋体" w:eastAsia="宋体" w:cs="宋体"/>
          <w:b w:val="0"/>
          <w:bCs/>
          <w:i w:val="0"/>
          <w:iCs w:val="0"/>
          <w:sz w:val="21"/>
          <w:szCs w:val="21"/>
        </w:rPr>
      </w:pPr>
      <w:r>
        <w:rPr>
          <w:rFonts w:hint="eastAsia" w:ascii="宋体" w:hAnsi="宋体" w:eastAsia="宋体" w:cs="宋体"/>
          <w:b w:val="0"/>
          <w:bCs/>
          <w:i w:val="0"/>
          <w:iCs w:val="0"/>
          <w:sz w:val="21"/>
          <w:szCs w:val="21"/>
        </w:rPr>
        <w:t>3、</w:t>
      </w:r>
      <w:r>
        <w:rPr>
          <w:rFonts w:hint="eastAsia" w:ascii="宋体" w:hAnsi="宋体" w:eastAsia="宋体" w:cs="宋体"/>
          <w:b w:val="0"/>
          <w:bCs/>
          <w:i w:val="0"/>
          <w:iCs w:val="0"/>
          <w:sz w:val="21"/>
          <w:szCs w:val="21"/>
          <w:lang w:val="en-US" w:eastAsia="zh-CN"/>
        </w:rPr>
        <w:t>甲乙</w:t>
      </w:r>
      <w:r>
        <w:rPr>
          <w:rFonts w:hint="eastAsia" w:ascii="宋体" w:hAnsi="宋体" w:eastAsia="宋体" w:cs="宋体"/>
          <w:b w:val="0"/>
          <w:bCs/>
          <w:i w:val="0"/>
          <w:iCs w:val="0"/>
          <w:sz w:val="21"/>
          <w:szCs w:val="21"/>
        </w:rPr>
        <w:t>双方的授权代表在下面签章，表示完全理解并同意本合同的所有条款及条件，本合同条款不存在显失公平、重大误解等情况。</w:t>
      </w:r>
    </w:p>
    <w:p>
      <w:pPr>
        <w:spacing w:line="360" w:lineRule="auto"/>
        <w:rPr>
          <w:rFonts w:hint="eastAsia" w:ascii="宋体" w:hAnsi="宋体" w:eastAsia="宋体" w:cs="宋体"/>
          <w:szCs w:val="21"/>
        </w:rPr>
      </w:pPr>
      <w:r>
        <w:rPr>
          <w:rFonts w:hint="eastAsia" w:ascii="宋体" w:hAnsi="宋体" w:eastAsia="宋体" w:cs="宋体"/>
          <w:szCs w:val="21"/>
        </w:rPr>
        <w:t>以下无正文</w:t>
      </w:r>
    </w:p>
    <w:p>
      <w:pPr>
        <w:spacing w:line="360" w:lineRule="auto"/>
        <w:rPr>
          <w:rFonts w:hint="eastAsia" w:ascii="宋体" w:hAnsi="宋体" w:eastAsia="宋体" w:cs="宋体"/>
          <w:szCs w:val="21"/>
        </w:rPr>
      </w:pPr>
    </w:p>
    <w:tbl>
      <w:tblPr>
        <w:tblStyle w:val="10"/>
        <w:tblW w:w="8859" w:type="dxa"/>
        <w:tblInd w:w="0" w:type="dxa"/>
        <w:tblLayout w:type="fixed"/>
        <w:tblCellMar>
          <w:top w:w="0" w:type="dxa"/>
          <w:left w:w="108" w:type="dxa"/>
          <w:bottom w:w="0" w:type="dxa"/>
          <w:right w:w="108" w:type="dxa"/>
        </w:tblCellMar>
      </w:tblPr>
      <w:tblGrid>
        <w:gridCol w:w="4428"/>
        <w:gridCol w:w="4431"/>
      </w:tblGrid>
      <w:tr>
        <w:tblPrEx>
          <w:tblLayout w:type="fixed"/>
          <w:tblCellMar>
            <w:top w:w="0" w:type="dxa"/>
            <w:left w:w="108" w:type="dxa"/>
            <w:bottom w:w="0" w:type="dxa"/>
            <w:right w:w="108" w:type="dxa"/>
          </w:tblCellMar>
        </w:tblPrEx>
        <w:trPr>
          <w:trHeight w:val="710" w:hRule="atLeast"/>
        </w:trPr>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委托人（甲方）：</w:t>
            </w: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承接人（乙方）：</w:t>
            </w:r>
          </w:p>
        </w:tc>
      </w:tr>
      <w:tr>
        <w:tblPrEx>
          <w:tblLayout w:type="fixed"/>
          <w:tblCellMar>
            <w:top w:w="0" w:type="dxa"/>
            <w:left w:w="108" w:type="dxa"/>
            <w:bottom w:w="0" w:type="dxa"/>
            <w:right w:w="108" w:type="dxa"/>
          </w:tblCellMar>
        </w:tblPrEx>
        <w:trPr>
          <w:trHeight w:val="1125" w:hRule="atLeast"/>
        </w:trPr>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（盖章）</w:t>
            </w:r>
          </w:p>
          <w:p>
            <w:pPr>
              <w:spacing w:line="360" w:lineRule="auto"/>
              <w:rPr>
                <w:rFonts w:hint="eastAsia" w:ascii="宋体" w:hAnsi="宋体" w:eastAsia="宋体" w:cs="宋体"/>
                <w:szCs w:val="21"/>
              </w:rPr>
            </w:pP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（盖章）</w:t>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法定代表人：</w:t>
            </w:r>
            <w:bookmarkStart w:id="7" w:name="文字19"/>
            <w:r>
              <w:rPr>
                <w:rFonts w:hint="eastAsia" w:ascii="宋体" w:hAnsi="宋体" w:eastAsia="宋体" w:cs="宋体"/>
                <w:szCs w:val="21"/>
              </w:rPr>
              <w:fldChar w:fldCharType="begin">
                <w:ffData>
                  <w:name w:val="文字19"/>
                  <w:enabled/>
                  <w:calcOnExit w:val="0"/>
                  <w:textInput>
                    <w:default w:val="（签字）"/>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（签字）</w:t>
            </w:r>
            <w:r>
              <w:rPr>
                <w:rFonts w:hint="eastAsia" w:ascii="宋体" w:hAnsi="宋体" w:eastAsia="宋体" w:cs="宋体"/>
                <w:szCs w:val="21"/>
              </w:rPr>
              <w:fldChar w:fldCharType="end"/>
            </w:r>
            <w:bookmarkEnd w:id="7"/>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法定代表人：</w:t>
            </w:r>
            <w:r>
              <w:rPr>
                <w:rFonts w:hint="eastAsia" w:ascii="宋体" w:hAnsi="宋体" w:eastAsia="宋体" w:cs="宋体"/>
                <w:szCs w:val="21"/>
              </w:rPr>
              <w:fldChar w:fldCharType="begin">
                <w:ffData>
                  <w:name w:val="文字19"/>
                  <w:enabled/>
                  <w:calcOnExit w:val="0"/>
                  <w:textInput>
                    <w:default w:val="（签字）"/>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（签字）</w:t>
            </w:r>
            <w:r>
              <w:rPr>
                <w:rFonts w:hint="eastAsia" w:ascii="宋体" w:hAnsi="宋体" w:eastAsia="宋体" w:cs="宋体"/>
                <w:szCs w:val="21"/>
              </w:rPr>
              <w:fldChar w:fldCharType="end"/>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委托代理人：</w:t>
            </w:r>
            <w:r>
              <w:rPr>
                <w:rFonts w:hint="eastAsia" w:ascii="宋体" w:hAnsi="宋体" w:eastAsia="宋体" w:cs="宋体"/>
                <w:szCs w:val="21"/>
              </w:rPr>
              <w:fldChar w:fldCharType="begin">
                <w:ffData>
                  <w:name w:val="文字19"/>
                  <w:enabled/>
                  <w:calcOnExit w:val="0"/>
                  <w:textInput>
                    <w:default w:val="（签字）"/>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（签字）</w:t>
            </w:r>
            <w:r>
              <w:rPr>
                <w:rFonts w:hint="eastAsia" w:ascii="宋体" w:hAnsi="宋体" w:eastAsia="宋体" w:cs="宋体"/>
                <w:szCs w:val="21"/>
              </w:rPr>
              <w:fldChar w:fldCharType="end"/>
            </w: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委托代理人：</w:t>
            </w:r>
            <w:r>
              <w:rPr>
                <w:rFonts w:hint="eastAsia" w:ascii="宋体" w:hAnsi="宋体" w:eastAsia="宋体" w:cs="宋体"/>
                <w:szCs w:val="21"/>
              </w:rPr>
              <w:fldChar w:fldCharType="begin">
                <w:ffData>
                  <w:name w:val="文字19"/>
                  <w:enabled/>
                  <w:calcOnExit w:val="0"/>
                  <w:textInput>
                    <w:default w:val="（签字）"/>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（签字）</w:t>
            </w:r>
            <w:r>
              <w:rPr>
                <w:rFonts w:hint="eastAsia" w:ascii="宋体" w:hAnsi="宋体" w:eastAsia="宋体" w:cs="宋体"/>
                <w:szCs w:val="21"/>
              </w:rPr>
              <w:fldChar w:fldCharType="end"/>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地　　址：</w:t>
            </w:r>
            <w:r>
              <w:rPr>
                <w:rFonts w:hint="eastAsia" w:ascii="宋体" w:hAnsi="宋体" w:eastAsia="宋体" w:cs="宋体"/>
                <w:szCs w:val="21"/>
              </w:rPr>
              <w:fldChar w:fldCharType="begin">
                <w:ffData>
                  <w:name w:val="文字20"/>
                  <w:enabled/>
                  <w:calcOnExit w:val="0"/>
                  <w:textInput/>
                </w:ffData>
              </w:fldChar>
            </w:r>
            <w:bookmarkStart w:id="8" w:name="文字20"/>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     </w:t>
            </w:r>
            <w:r>
              <w:rPr>
                <w:rFonts w:hint="eastAsia" w:ascii="宋体" w:hAnsi="宋体" w:eastAsia="宋体" w:cs="宋体"/>
                <w:szCs w:val="21"/>
              </w:rPr>
              <w:fldChar w:fldCharType="end"/>
            </w:r>
            <w:bookmarkEnd w:id="8"/>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地　　址：</w:t>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邮政编码：</w:t>
            </w:r>
            <w:r>
              <w:rPr>
                <w:rFonts w:hint="eastAsia" w:ascii="宋体" w:hAnsi="宋体" w:eastAsia="宋体" w:cs="宋体"/>
                <w:szCs w:val="21"/>
              </w:rPr>
              <w:fldChar w:fldCharType="begin">
                <w:ffData>
                  <w:name w:val="文字20"/>
                  <w:enabled/>
                  <w:calcOnExit w:val="0"/>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     </w:t>
            </w:r>
            <w:r>
              <w:rPr>
                <w:rFonts w:hint="eastAsia" w:ascii="宋体" w:hAnsi="宋体" w:eastAsia="宋体" w:cs="宋体"/>
                <w:szCs w:val="21"/>
              </w:rPr>
              <w:fldChar w:fldCharType="end"/>
            </w: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邮政编码：</w:t>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电　　话：</w:t>
            </w:r>
            <w:r>
              <w:rPr>
                <w:rFonts w:hint="eastAsia" w:ascii="宋体" w:hAnsi="宋体" w:eastAsia="宋体" w:cs="宋体"/>
                <w:szCs w:val="21"/>
              </w:rPr>
              <w:fldChar w:fldCharType="begin">
                <w:ffData>
                  <w:name w:val="文字20"/>
                  <w:enabled/>
                  <w:calcOnExit w:val="0"/>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     </w:t>
            </w:r>
            <w:r>
              <w:rPr>
                <w:rFonts w:hint="eastAsia" w:ascii="宋体" w:hAnsi="宋体" w:eastAsia="宋体" w:cs="宋体"/>
                <w:szCs w:val="21"/>
              </w:rPr>
              <w:fldChar w:fldCharType="end"/>
            </w: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电　　话：</w:t>
            </w:r>
          </w:p>
        </w:tc>
      </w:tr>
      <w:tr>
        <w:tblPrEx>
          <w:tblLayout w:type="fixed"/>
          <w:tblCellMar>
            <w:top w:w="0" w:type="dxa"/>
            <w:left w:w="108" w:type="dxa"/>
            <w:bottom w:w="0" w:type="dxa"/>
            <w:right w:w="108" w:type="dxa"/>
          </w:tblCellMar>
        </w:tblPrEx>
        <w:tc>
          <w:tcPr>
            <w:tcW w:w="4428" w:type="dxa"/>
            <w:vAlign w:val="top"/>
          </w:tcPr>
          <w:p>
            <w:pPr>
              <w:spacing w:line="360" w:lineRule="auto"/>
              <w:rPr>
                <w:rFonts w:hint="eastAsia" w:ascii="宋体" w:hAnsi="宋体" w:eastAsia="宋体" w:cs="宋体"/>
                <w:szCs w:val="21"/>
              </w:rPr>
            </w:pPr>
            <w:r>
              <w:rPr>
                <w:rFonts w:hint="eastAsia" w:ascii="宋体" w:hAnsi="宋体" w:eastAsia="宋体" w:cs="宋体"/>
                <w:szCs w:val="21"/>
              </w:rPr>
              <w:t>传　　真：</w:t>
            </w:r>
            <w:r>
              <w:rPr>
                <w:rFonts w:hint="eastAsia" w:ascii="宋体" w:hAnsi="宋体" w:eastAsia="宋体" w:cs="宋体"/>
                <w:szCs w:val="21"/>
              </w:rPr>
              <w:fldChar w:fldCharType="begin">
                <w:ffData>
                  <w:name w:val="文字20"/>
                  <w:enabled/>
                  <w:calcOnExit w:val="0"/>
                  <w:textInput/>
                </w:ffData>
              </w:fldChar>
            </w:r>
            <w:r>
              <w:rPr>
                <w:rFonts w:hint="eastAsia" w:ascii="宋体" w:hAnsi="宋体" w:eastAsia="宋体" w:cs="宋体"/>
                <w:szCs w:val="21"/>
              </w:rPr>
              <w:instrText xml:space="preserve"> FORMTEXT </w:instrText>
            </w:r>
            <w:r>
              <w:rPr>
                <w:rFonts w:hint="eastAsia" w:ascii="宋体" w:hAnsi="宋体" w:eastAsia="宋体" w:cs="宋体"/>
                <w:szCs w:val="21"/>
              </w:rPr>
              <w:fldChar w:fldCharType="separate"/>
            </w:r>
            <w:r>
              <w:rPr>
                <w:rFonts w:hint="eastAsia" w:ascii="宋体" w:hAnsi="宋体" w:eastAsia="宋体" w:cs="宋体"/>
                <w:szCs w:val="21"/>
              </w:rPr>
              <w:t>     </w:t>
            </w:r>
            <w:r>
              <w:rPr>
                <w:rFonts w:hint="eastAsia" w:ascii="宋体" w:hAnsi="宋体" w:eastAsia="宋体" w:cs="宋体"/>
                <w:szCs w:val="21"/>
              </w:rPr>
              <w:fldChar w:fldCharType="end"/>
            </w:r>
          </w:p>
        </w:tc>
        <w:tc>
          <w:tcPr>
            <w:tcW w:w="4431" w:type="dxa"/>
            <w:vAlign w:val="top"/>
          </w:tcPr>
          <w:p>
            <w:pPr>
              <w:spacing w:line="360" w:lineRule="auto"/>
              <w:rPr>
                <w:rFonts w:hint="eastAsia" w:ascii="宋体" w:hAnsi="宋体" w:eastAsia="宋体" w:cs="宋体"/>
                <w:szCs w:val="21"/>
              </w:rPr>
            </w:pPr>
            <w:r>
              <w:rPr>
                <w:rFonts w:hint="eastAsia" w:ascii="宋体" w:hAnsi="宋体" w:eastAsia="宋体" w:cs="宋体"/>
                <w:szCs w:val="21"/>
              </w:rPr>
              <w:t>传　　真：</w:t>
            </w:r>
          </w:p>
        </w:tc>
      </w:tr>
    </w:tbl>
    <w:p>
      <w:pPr>
        <w:spacing w:line="360" w:lineRule="auto"/>
        <w:rPr>
          <w:rFonts w:hint="eastAsia" w:ascii="宋体" w:hAnsi="宋体" w:eastAsia="宋体" w:cs="宋体"/>
          <w:szCs w:val="21"/>
        </w:rPr>
      </w:pPr>
    </w:p>
    <w:p>
      <w:pPr>
        <w:spacing w:line="360" w:lineRule="auto"/>
        <w:rPr>
          <w:rFonts w:hint="eastAsia" w:ascii="宋体" w:hAnsi="宋体" w:eastAsia="宋体" w:cs="宋体"/>
          <w:szCs w:val="21"/>
        </w:rPr>
      </w:pPr>
      <w:r>
        <w:rPr>
          <w:rFonts w:hint="eastAsia" w:ascii="宋体" w:hAnsi="宋体" w:eastAsia="宋体" w:cs="宋体"/>
          <w:szCs w:val="21"/>
        </w:rPr>
        <w:t>合同订立时间：</w:t>
      </w:r>
    </w:p>
    <w:p>
      <w:pPr>
        <w:spacing w:line="360" w:lineRule="auto"/>
        <w:rPr>
          <w:rFonts w:hint="eastAsia" w:ascii="宋体" w:hAnsi="宋体" w:eastAsia="宋体" w:cs="宋体"/>
          <w:b/>
          <w:sz w:val="36"/>
          <w:szCs w:val="36"/>
          <w:lang w:val="en-US" w:eastAsia="zh-CN"/>
        </w:rPr>
      </w:pPr>
      <w:r>
        <w:rPr>
          <w:rFonts w:hint="eastAsia" w:ascii="宋体" w:hAnsi="宋体" w:eastAsia="宋体" w:cs="宋体"/>
          <w:szCs w:val="21"/>
        </w:rPr>
        <w:t>合同签订地点：江苏 南京</w:t>
      </w:r>
    </w:p>
    <w:sectPr>
      <w:headerReference r:id="rId3" w:type="default"/>
      <w:footerReference r:id="rId4" w:type="default"/>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roman"/>
    <w:pitch w:val="default"/>
    <w:sig w:usb0="00000000" w:usb1="00000000" w:usb2="00000000" w:usb3="00000000" w:csb0="00040000" w:csb1="00000000"/>
  </w:font>
  <w:font w:name="Courier New">
    <w:panose1 w:val="02070309020205020404"/>
    <w:charset w:val="00"/>
    <w:family w:val="roman"/>
    <w:pitch w:val="default"/>
    <w:sig w:usb0="E0002AFF" w:usb1="C0007843" w:usb2="00000009" w:usb3="00000000" w:csb0="400001FF" w:csb1="FFFF0000"/>
  </w:font>
  <w:font w:name="等线 Light">
    <w:altName w:val="宋体"/>
    <w:panose1 w:val="00000000000000000000"/>
    <w:charset w:val="86"/>
    <w:family w:val="auto"/>
    <w:pitch w:val="default"/>
    <w:sig w:usb0="00000000" w:usb1="00000000" w:usb2="00000016" w:usb3="00000000" w:csb0="0004000F" w:csb1="00000000"/>
  </w:font>
  <w:font w:name="仿宋_GB2312">
    <w:altName w:val="仿宋"/>
    <w:panose1 w:val="00000000000000000000"/>
    <w:charset w:val="86"/>
    <w:family w:val="roman"/>
    <w:pitch w:val="default"/>
    <w:sig w:usb0="00000000" w:usb1="00000000" w:usb2="00000010" w:usb3="00000000" w:csb0="00040000" w:csb1="00000000"/>
  </w:font>
  <w:font w:name="微软雅黑">
    <w:panose1 w:val="020B0503020204020204"/>
    <w:charset w:val="86"/>
    <w:family w:val="modern"/>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AMGDT">
    <w:altName w:val="Vrinda"/>
    <w:panose1 w:val="02000400000000000000"/>
    <w:charset w:val="00"/>
    <w:family w:val="auto"/>
    <w:pitch w:val="default"/>
    <w:sig w:usb0="00000000" w:usb1="00000000" w:usb2="00000000" w:usb3="00000000" w:csb0="00000001" w:csb1="00000000"/>
  </w:font>
  <w:font w:name="Arial">
    <w:panose1 w:val="020B0604020202020204"/>
    <w:charset w:val="00"/>
    <w:family w:val="decorative"/>
    <w:pitch w:val="default"/>
    <w:sig w:usb0="E0002AFF" w:usb1="C0007843" w:usb2="00000009" w:usb3="00000000" w:csb0="400001FF" w:csb1="FFFF0000"/>
  </w:font>
  <w:font w:name="仿宋_GB2312">
    <w:altName w:val="仿宋"/>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Eras Light ITC">
    <w:altName w:val="Segoe Print"/>
    <w:panose1 w:val="020B0402030504020804"/>
    <w:charset w:val="00"/>
    <w:family w:val="auto"/>
    <w:pitch w:val="default"/>
    <w:sig w:usb0="00000000" w:usb1="00000000" w:usb2="00000000" w:usb3="00000000" w:csb0="20000001" w:csb1="00000000"/>
  </w:font>
  <w:font w:name="仿宋">
    <w:panose1 w:val="02010609060101010101"/>
    <w:charset w:val="86"/>
    <w:family w:val="roman"/>
    <w:pitch w:val="default"/>
    <w:sig w:usb0="800002BF" w:usb1="38CF7CFA" w:usb2="00000016" w:usb3="00000000" w:csb0="00040001" w:csb1="00000000"/>
  </w:font>
  <w:font w:name="Vrinda">
    <w:panose1 w:val="020B0502040204020203"/>
    <w:charset w:val="00"/>
    <w:family w:val="auto"/>
    <w:pitch w:val="default"/>
    <w:sig w:usb0="00010003" w:usb1="00000000" w:usb2="00000000" w:usb3="00000000" w:csb0="00000001" w:csb1="00000000"/>
  </w:font>
  <w:font w:name="englishhao小学英文字母手写体">
    <w:altName w:val="Vrinda"/>
    <w:panose1 w:val="02000500000000000000"/>
    <w:charset w:val="00"/>
    <w:family w:val="auto"/>
    <w:pitch w:val="default"/>
    <w:sig w:usb0="00000000" w:usb1="00000000" w:usb2="00000000" w:usb3="00000000" w:csb0="2000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柳公权楷书">
    <w:altName w:val="宋体"/>
    <w:panose1 w:val="02010600010101010101"/>
    <w:charset w:val="86"/>
    <w:family w:val="auto"/>
    <w:pitch w:val="default"/>
    <w:sig w:usb0="00000000" w:usb1="00000000" w:usb2="00000016" w:usb3="00000000" w:csb0="00040001" w:csb1="00000000"/>
  </w:font>
  <w:font w:name="柳公权楷书拼音体">
    <w:altName w:val="宋体"/>
    <w:panose1 w:val="02010600010101010101"/>
    <w:charset w:val="86"/>
    <w:family w:val="auto"/>
    <w:pitch w:val="default"/>
    <w:sig w:usb0="00000000" w:usb1="00000000" w:usb2="00000016" w:usb3="00000000" w:csb0="00040001" w:csb1="00000000"/>
  </w:font>
  <w:font w:name="汉仪瘦金书简">
    <w:altName w:val="宋体"/>
    <w:panose1 w:val="02010600000101010101"/>
    <w:charset w:val="86"/>
    <w:family w:val="auto"/>
    <w:pitch w:val="default"/>
    <w:sig w:usb0="00000000" w:usb1="00000000" w:usb2="00000002" w:usb3="00000000" w:csb0="00040000" w:csb1="00000000"/>
  </w:font>
  <w:font w:name="汉仪颜楷W">
    <w:altName w:val="宋体"/>
    <w:panose1 w:val="00020600040101010101"/>
    <w:charset w:val="86"/>
    <w:family w:val="auto"/>
    <w:pitch w:val="default"/>
    <w:sig w:usb0="00000000" w:usb1="00000000" w:usb2="00000016" w:usb3="00000000" w:csb0="003E009F" w:csb1="00000000"/>
  </w:font>
  <w:font w:name="英章楷书">
    <w:altName w:val="宋体"/>
    <w:panose1 w:val="0201060004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Arial">
    <w:panose1 w:val="020B0604020202020204"/>
    <w:charset w:val="00"/>
    <w:family w:val="roma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swiss"/>
    <w:pitch w:val="default"/>
    <w:sig w:usb0="00000000" w:usb1="00000000" w:usb2="00000000" w:usb3="00000000" w:csb0="00040000" w:csb1="00000000"/>
  </w:font>
  <w:font w:name="Courier New">
    <w:panose1 w:val="02070309020205020404"/>
    <w:charset w:val="00"/>
    <w:family w:val="swiss"/>
    <w:pitch w:val="default"/>
    <w:sig w:usb0="E0002AFF" w:usb1="C0007843" w:usb2="00000009" w:usb3="00000000" w:csb0="400001FF" w:csb1="FFFF0000"/>
  </w:font>
  <w:font w:name="仿宋_GB2312">
    <w:altName w:val="仿宋"/>
    <w:panose1 w:val="00000000000000000000"/>
    <w:charset w:val="86"/>
    <w:family w:val="swiss"/>
    <w:pitch w:val="default"/>
    <w:sig w:usb0="00000000" w:usb1="00000000" w:usb2="00000010" w:usb3="00000000" w:csb0="00040000" w:csb1="00000000"/>
  </w:font>
  <w:font w:name="微软雅黑">
    <w:panose1 w:val="020B0503020204020204"/>
    <w:charset w:val="86"/>
    <w:family w:val="decorative"/>
    <w:pitch w:val="default"/>
    <w:sig w:usb0="80000287" w:usb1="280F3C52" w:usb2="00000016" w:usb3="00000000" w:csb0="0004001F" w:csb1="00000000"/>
  </w:font>
  <w:font w:name="Arial">
    <w:panose1 w:val="020B0604020202020204"/>
    <w:charset w:val="00"/>
    <w:family w:val="modern"/>
    <w:pitch w:val="default"/>
    <w:sig w:usb0="E0002AFF" w:usb1="C0007843" w:usb2="00000009" w:usb3="00000000" w:csb0="400001FF" w:csb1="FFFF0000"/>
  </w:font>
  <w:font w:name="仿宋">
    <w:panose1 w:val="02010609060101010101"/>
    <w:charset w:val="86"/>
    <w:family w:val="swiss"/>
    <w:pitch w:val="default"/>
    <w:sig w:usb0="800002BF" w:usb1="38CF7CFA" w:usb2="00000016" w:usb3="00000000" w:csb0="00040001" w:csb1="00000000"/>
  </w:font>
  <w:font w:name="楷体_GB2312">
    <w:altName w:val="楷体"/>
    <w:panose1 w:val="02010609030101010101"/>
    <w:charset w:val="86"/>
    <w:family w:val="decorative"/>
    <w:pitch w:val="default"/>
    <w:sig w:usb0="00000000" w:usb1="00000000" w:usb2="00000000" w:usb3="00000000" w:csb0="00040000" w:csb1="00000000"/>
  </w:font>
  <w:font w:name="Courier New">
    <w:panose1 w:val="02070309020205020404"/>
    <w:charset w:val="00"/>
    <w:family w:val="decorative"/>
    <w:pitch w:val="default"/>
    <w:sig w:usb0="E0002AFF" w:usb1="C0007843" w:usb2="00000009" w:usb3="00000000" w:csb0="400001FF" w:csb1="FFFF0000"/>
  </w:font>
  <w:font w:name="仿宋_GB2312">
    <w:altName w:val="仿宋"/>
    <w:panose1 w:val="00000000000000000000"/>
    <w:charset w:val="86"/>
    <w:family w:val="decorative"/>
    <w:pitch w:val="default"/>
    <w:sig w:usb0="00000000" w:usb1="00000000" w:usb2="00000010" w:usb3="00000000" w:csb0="00040000" w:csb1="00000000"/>
  </w:font>
  <w:font w:name="微软雅黑">
    <w:panose1 w:val="020B0503020204020204"/>
    <w:charset w:val="86"/>
    <w:family w:val="roman"/>
    <w:pitch w:val="default"/>
    <w:sig w:usb0="80000287" w:usb1="280F3C52" w:usb2="00000016" w:usb3="00000000" w:csb0="0004001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decorative"/>
    <w:pitch w:val="default"/>
    <w:sig w:usb0="800002BF" w:usb1="38CF7CFA" w:usb2="00000016" w:usb3="00000000" w:csb0="00040001" w:csb1="00000000"/>
  </w:font>
  <w:font w:name="Verdana">
    <w:panose1 w:val="020B0604030504040204"/>
    <w:charset w:val="00"/>
    <w:family w:val="modern"/>
    <w:pitch w:val="default"/>
    <w:sig w:usb0="A10006FF" w:usb1="4000205B" w:usb2="00000010" w:usb3="00000000" w:csb0="2000019F" w:csb1="00000000"/>
  </w:font>
  <w:font w:name="Tahoma">
    <w:panose1 w:val="020B0604030504040204"/>
    <w:charset w:val="00"/>
    <w:family w:val="modern"/>
    <w:pitch w:val="default"/>
    <w:sig w:usb0="E1002EFF" w:usb1="C000605B" w:usb2="00000029" w:usb3="00000000" w:csb0="200101FF" w:csb1="20280000"/>
  </w:font>
  <w:font w:name="仿宋_GB2312">
    <w:altName w:val="仿宋"/>
    <w:panose1 w:val="02010609030101010101"/>
    <w:charset w:val="86"/>
    <w:family w:val="roman"/>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DFKai-SB">
    <w:panose1 w:val="03000509000000000000"/>
    <w:charset w:val="88"/>
    <w:family w:val="script"/>
    <w:pitch w:val="default"/>
    <w:sig w:usb0="00000003" w:usb1="082E0000" w:usb2="00000016" w:usb3="00000000" w:csb0="00100001" w:csb1="00000000"/>
  </w:font>
  <w:font w:name="Helvetica">
    <w:altName w:val="Arial"/>
    <w:panose1 w:val="020B0604020202020204"/>
    <w:charset w:val="00"/>
    <w:family w:val="modern"/>
    <w:pitch w:val="default"/>
    <w:sig w:usb0="00000000" w:usb1="00000000" w:usb2="00000000" w:usb3="00000000" w:csb0="00000001" w:csb1="00000000"/>
  </w:font>
  <w:font w:name="HYDaHeiJ">
    <w:altName w:val="宋体"/>
    <w:panose1 w:val="00000000000000000000"/>
    <w:charset w:val="86"/>
    <w:family w:val="modern"/>
    <w:pitch w:val="default"/>
    <w:sig w:usb0="00000000" w:usb1="00000000" w:usb2="00000010" w:usb3="00000000" w:csb0="00040000" w:csb1="00000000"/>
  </w:font>
  <w:font w:name="Georgia">
    <w:panose1 w:val="02040502050405020303"/>
    <w:charset w:val="00"/>
    <w:family w:val="decorative"/>
    <w:pitch w:val="default"/>
    <w:sig w:usb0="00000287" w:usb1="00000000" w:usb2="00000000" w:usb3="00000000" w:csb0="2000009F" w:csb1="00000000"/>
  </w:font>
  <w:font w:name="楷体">
    <w:panose1 w:val="02010609060101010101"/>
    <w:charset w:val="86"/>
    <w:family w:val="roman"/>
    <w:pitch w:val="default"/>
    <w:sig w:usb0="800002BF" w:usb1="38CF7CFA" w:usb2="00000016" w:usb3="00000000" w:csb0="00040001" w:csb1="00000000"/>
  </w:font>
  <w:font w:name="全真中明體">
    <w:altName w:val="MingLiU-ExtB"/>
    <w:panose1 w:val="00000000000000000000"/>
    <w:charset w:val="88"/>
    <w:family w:val="roman"/>
    <w:pitch w:val="default"/>
    <w:sig w:usb0="00000000" w:usb1="00000000" w:usb2="00000010" w:usb3="00000000" w:csb0="00100000" w:csb1="00000000"/>
  </w:font>
  <w:font w:name="Trebuchet MS">
    <w:panose1 w:val="020B0603020202020204"/>
    <w:charset w:val="00"/>
    <w:family w:val="modern"/>
    <w:pitch w:val="default"/>
    <w:sig w:usb0="00000287" w:usb1="00000000" w:usb2="00000000" w:usb3="00000000" w:csb0="2000009F" w:csb1="00000000"/>
  </w:font>
  <w:font w:name="Beijing">
    <w:altName w:val="Arial"/>
    <w:panose1 w:val="00000000000000000000"/>
    <w:charset w:val="5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Arial Unicode MS">
    <w:altName w:val="宋体"/>
    <w:panose1 w:val="020B0604020202020204"/>
    <w:charset w:val="86"/>
    <w:family w:val="modern"/>
    <w:pitch w:val="default"/>
    <w:sig w:usb0="00000000" w:usb1="00000000" w:usb2="0000003F" w:usb3="00000000" w:csb0="003F01FF" w:csb1="00000000"/>
  </w:font>
  <w:font w:name="方正小标宋_GBK">
    <w:panose1 w:val="03000509000000000000"/>
    <w:charset w:val="86"/>
    <w:family w:val="script"/>
    <w:pitch w:val="default"/>
    <w:sig w:usb0="00000001" w:usb1="080E0000" w:usb2="00000000" w:usb3="00000000" w:csb0="00040000" w:csb1="00000000"/>
  </w:font>
  <w:font w:name="隶书">
    <w:altName w:val="微软雅黑"/>
    <w:panose1 w:val="02010509060101010101"/>
    <w:charset w:val="86"/>
    <w:family w:val="roman"/>
    <w:pitch w:val="default"/>
    <w:sig w:usb0="00000000" w:usb1="00000000" w:usb2="00000000" w:usb3="00000000" w:csb0="00040000" w:csb1="00000000"/>
  </w:font>
  <w:font w:name="ヒラギノ角ゴ Pro W3">
    <w:altName w:val="MS Mincho"/>
    <w:panose1 w:val="00000000000000000000"/>
    <w:charset w:val="80"/>
    <w:family w:val="auto"/>
    <w:pitch w:val="default"/>
    <w:sig w:usb0="00000000" w:usb1="00000000" w:usb2="00000012" w:usb3="00000000" w:csb0="0002000D" w:csb1="00000000"/>
  </w:font>
  <w:font w:name="华文新魏">
    <w:altName w:val="宋体"/>
    <w:panose1 w:val="02010800040101010101"/>
    <w:charset w:val="86"/>
    <w:family w:val="auto"/>
    <w:pitch w:val="default"/>
    <w:sig w:usb0="00000000" w:usb1="00000000" w:usb2="00000000" w:usb3="00000000" w:csb0="00040000" w:csb1="00000000"/>
  </w:font>
  <w:font w:name="Courier">
    <w:altName w:val="Courier New"/>
    <w:panose1 w:val="02070409020205020404"/>
    <w:charset w:val="00"/>
    <w:family w:val="roman"/>
    <w:pitch w:val="default"/>
    <w:sig w:usb0="00000000" w:usb1="00000000" w:usb2="00000000" w:usb3="00000000" w:csb0="00000001" w:csb1="00000000"/>
  </w:font>
  <w:font w:name="Heiti SC Light">
    <w:altName w:val="仿宋"/>
    <w:panose1 w:val="00000000000000000000"/>
    <w:charset w:val="50"/>
    <w:family w:val="auto"/>
    <w:pitch w:val="default"/>
    <w:sig w:usb0="00000000" w:usb1="00000000" w:usb2="00000010" w:usb3="00000000" w:csb0="003E0000" w:csb1="00000000"/>
  </w:font>
  <w:font w:name="_x000B__x000C_">
    <w:altName w:val="Times New Roman"/>
    <w:panose1 w:val="00000000000000000000"/>
    <w:charset w:val="00"/>
    <w:family w:val="decorative"/>
    <w:pitch w:val="default"/>
    <w:sig w:usb0="00000000" w:usb1="00000000" w:usb2="00000000" w:usb3="00000000" w:csb0="00040001" w:csb1="00000000"/>
  </w:font>
  <w:font w:name="Calibri Light">
    <w:panose1 w:val="020F0302020204030204"/>
    <w:charset w:val="00"/>
    <w:family w:val="decorative"/>
    <w:pitch w:val="default"/>
    <w:sig w:usb0="A00002EF" w:usb1="4000207B" w:usb2="00000000" w:usb3="00000000" w:csb0="2000019F" w:csb1="00000000"/>
  </w:font>
  <w:font w:name="ˎ̥">
    <w:altName w:val="Times New Roman"/>
    <w:panose1 w:val="00000000000000000000"/>
    <w:charset w:val="00"/>
    <w:family w:val="decorative"/>
    <w:pitch w:val="default"/>
    <w:sig w:usb0="00000000" w:usb1="00000000" w:usb2="00000000" w:usb3="00000000" w:csb0="00040001" w:csb1="00000000"/>
  </w:font>
  <w:font w:name="MS Reference Specialty">
    <w:altName w:val="Webdings"/>
    <w:panose1 w:val="05000500000000000000"/>
    <w:charset w:val="02"/>
    <w:family w:val="auto"/>
    <w:pitch w:val="default"/>
    <w:sig w:usb0="00000000" w:usb1="00000000" w:usb2="00000000" w:usb3="00000000" w:csb0="80000000" w:csb1="00000000"/>
  </w:font>
  <w:font w:name="方正大黑简体">
    <w:altName w:val="黑体"/>
    <w:panose1 w:val="02010601030101010101"/>
    <w:charset w:val="86"/>
    <w:family w:val="auto"/>
    <w:pitch w:val="default"/>
    <w:sig w:usb0="00000000" w:usb1="00000000" w:usb2="00000010" w:usb3="00000000" w:csb0="00040000" w:csb1="00000000"/>
  </w:font>
  <w:font w:name="Cambria Math">
    <w:panose1 w:val="02040503050406030204"/>
    <w:charset w:val="00"/>
    <w:family w:val="decorative"/>
    <w:pitch w:val="default"/>
    <w:sig w:usb0="E00002FF" w:usb1="420024FF" w:usb2="00000000" w:usb3="00000000" w:csb0="2000019F" w:csb1="00000000"/>
  </w:font>
  <w:font w:name="MingLiU-ExtB">
    <w:panose1 w:val="02020500000000000000"/>
    <w:charset w:val="88"/>
    <w:family w:val="auto"/>
    <w:pitch w:val="default"/>
    <w:sig w:usb0="8000002F" w:usb1="02000008" w:usb2="00000000" w:usb3="00000000" w:csb0="00100001" w:csb1="00000000"/>
  </w:font>
  <w:font w:name="MS Mincho">
    <w:panose1 w:val="02020609040205080304"/>
    <w:charset w:val="80"/>
    <w:family w:val="auto"/>
    <w:pitch w:val="default"/>
    <w:sig w:usb0="E00002FF" w:usb1="6AC7FDFB" w:usb2="00000012" w:usb3="00000000" w:csb0="4002009F" w:csb1="DFD70000"/>
  </w:font>
  <w:font w:name="Webdings">
    <w:panose1 w:val="05030102010509060703"/>
    <w:charset w:val="00"/>
    <w:family w:val="auto"/>
    <w:pitch w:val="default"/>
    <w:sig w:usb0="00000000" w:usb1="00000000" w:usb2="00000000" w:usb3="00000000" w:csb0="80000000"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Helvetica">
    <w:altName w:val="Arial"/>
    <w:panose1 w:val="020B0604020202020204"/>
    <w:charset w:val="00"/>
    <w:family w:val="swiss"/>
    <w:pitch w:val="default"/>
    <w:sig w:usb0="00000000" w:usb1="00000000" w:usb2="00000000" w:usb3="00000000" w:csb0="00000001" w:csb1="00000000"/>
  </w:font>
  <w:font w:name="HYDaHeiJ">
    <w:altName w:val="宋体"/>
    <w:panose1 w:val="00000000000000000000"/>
    <w:charset w:val="86"/>
    <w:family w:val="swiss"/>
    <w:pitch w:val="default"/>
    <w:sig w:usb0="00000000" w:usb1="00000000" w:usb2="00000010" w:usb3="00000000" w:csb0="00040000" w:csb1="00000000"/>
  </w:font>
  <w:font w:name="Georgia">
    <w:panose1 w:val="02040502050405020303"/>
    <w:charset w:val="00"/>
    <w:family w:val="roman"/>
    <w:pitch w:val="default"/>
    <w:sig w:usb0="00000287" w:usb1="00000000" w:usb2="00000000" w:usb3="00000000" w:csb0="2000009F" w:csb1="00000000"/>
  </w:font>
  <w:font w:name="楷体">
    <w:panose1 w:val="02010609060101010101"/>
    <w:charset w:val="86"/>
    <w:family w:val="modern"/>
    <w:pitch w:val="default"/>
    <w:sig w:usb0="800002BF" w:usb1="38CF7CFA" w:usb2="00000016" w:usb3="00000000" w:csb0="00040001" w:csb1="00000000"/>
  </w:font>
  <w:font w:name="全真中明體">
    <w:altName w:val="MingLiU-ExtB"/>
    <w:panose1 w:val="00000000000000000000"/>
    <w:charset w:val="88"/>
    <w:family w:val="modern"/>
    <w:pitch w:val="default"/>
    <w:sig w:usb0="00000000" w:usb1="00000000" w:usb2="00000010" w:usb3="00000000" w:csb0="00100000" w:csb1="00000000"/>
  </w:font>
  <w:font w:name="Trebuchet MS">
    <w:panose1 w:val="020B0603020202020204"/>
    <w:charset w:val="00"/>
    <w:family w:val="swiss"/>
    <w:pitch w:val="default"/>
    <w:sig w:usb0="00000287" w:usb1="00000000" w:usb2="00000000" w:usb3="00000000" w:csb0="2000009F" w:csb1="00000000"/>
  </w:font>
  <w:font w:name="Arial Unicode MS">
    <w:altName w:val="宋体"/>
    <w:panose1 w:val="020B0604020202020204"/>
    <w:charset w:val="86"/>
    <w:family w:val="swiss"/>
    <w:pitch w:val="default"/>
    <w:sig w:usb0="00000000" w:usb1="00000000" w:usb2="0000003F" w:usb3="00000000" w:csb0="003F01FF" w:csb1="00000000"/>
  </w:font>
  <w:font w:name="隶书">
    <w:altName w:val="微软雅黑"/>
    <w:panose1 w:val="02010509060101010101"/>
    <w:charset w:val="86"/>
    <w:family w:val="modern"/>
    <w:pitch w:val="default"/>
    <w:sig w:usb0="00000000" w:usb1="0000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_x000B__x000C_">
    <w:altName w:val="Times New Roman"/>
    <w:panose1 w:val="00000000000000000000"/>
    <w:charset w:val="00"/>
    <w:family w:val="roman"/>
    <w:pitch w:val="default"/>
    <w:sig w:usb0="00000000" w:usb1="00000000" w:usb2="00000000" w:usb3="00000000" w:csb0="00040001" w:csb1="00000000"/>
  </w:font>
  <w:font w:name="Calibri Light">
    <w:panose1 w:val="020F0302020204030204"/>
    <w:charset w:val="00"/>
    <w:family w:val="roman"/>
    <w:pitch w:val="default"/>
    <w:sig w:usb0="A00002EF" w:usb1="4000207B" w:usb2="00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Cambria Math">
    <w:panose1 w:val="02040503050406030204"/>
    <w:charset w:val="00"/>
    <w:family w:val="roman"/>
    <w:pitch w:val="default"/>
    <w:sig w:usb0="E00002FF" w:usb1="420024FF" w:usb2="00000000" w:usb3="00000000" w:csb0="2000019F" w:csb1="00000000"/>
  </w:font>
  <w:font w:name="Verdana">
    <w:panose1 w:val="020B0604030504040204"/>
    <w:charset w:val="00"/>
    <w:family w:val="decorative"/>
    <w:pitch w:val="default"/>
    <w:sig w:usb0="A10006FF" w:usb1="4000205B" w:usb2="00000010" w:usb3="00000000" w:csb0="2000019F" w:csb1="00000000"/>
  </w:font>
  <w:font w:name="Tahoma">
    <w:panose1 w:val="020B0604030504040204"/>
    <w:charset w:val="00"/>
    <w:family w:val="decorative"/>
    <w:pitch w:val="default"/>
    <w:sig w:usb0="E1002EFF" w:usb1="C000605B" w:usb2="00000029" w:usb3="00000000" w:csb0="200101FF" w:csb1="20280000"/>
  </w:font>
  <w:font w:name="仿宋_GB2312">
    <w:altName w:val="仿宋"/>
    <w:panose1 w:val="02010609030101010101"/>
    <w:charset w:val="86"/>
    <w:family w:val="swiss"/>
    <w:pitch w:val="default"/>
    <w:sig w:usb0="00000000" w:usb1="00000000" w:usb2="00000000" w:usb3="00000000" w:csb0="00040000" w:csb1="00000000"/>
  </w:font>
  <w:font w:name="Helvetica">
    <w:altName w:val="Arial"/>
    <w:panose1 w:val="020B0604020202020204"/>
    <w:charset w:val="00"/>
    <w:family w:val="decorative"/>
    <w:pitch w:val="default"/>
    <w:sig w:usb0="00000000" w:usb1="00000000" w:usb2="00000000" w:usb3="00000000" w:csb0="00000001" w:csb1="00000000"/>
  </w:font>
  <w:font w:name="HYDaHeiJ">
    <w:altName w:val="宋体"/>
    <w:panose1 w:val="00000000000000000000"/>
    <w:charset w:val="86"/>
    <w:family w:val="decorative"/>
    <w:pitch w:val="default"/>
    <w:sig w:usb0="00000000" w:usb1="00000000" w:usb2="00000010" w:usb3="00000000" w:csb0="00040000" w:csb1="00000000"/>
  </w:font>
  <w:font w:name="Georgia">
    <w:panose1 w:val="02040502050405020303"/>
    <w:charset w:val="00"/>
    <w:family w:val="modern"/>
    <w:pitch w:val="default"/>
    <w:sig w:usb0="00000287" w:usb1="00000000" w:usb2="00000000" w:usb3="00000000" w:csb0="2000009F" w:csb1="00000000"/>
  </w:font>
  <w:font w:name="楷体">
    <w:panose1 w:val="02010609060101010101"/>
    <w:charset w:val="86"/>
    <w:family w:val="swiss"/>
    <w:pitch w:val="default"/>
    <w:sig w:usb0="800002BF" w:usb1="38CF7CFA" w:usb2="00000016" w:usb3="00000000" w:csb0="00040001" w:csb1="00000000"/>
  </w:font>
  <w:font w:name="全真中明體">
    <w:altName w:val="MingLiU-ExtB"/>
    <w:panose1 w:val="00000000000000000000"/>
    <w:charset w:val="88"/>
    <w:family w:val="swiss"/>
    <w:pitch w:val="default"/>
    <w:sig w:usb0="00000000" w:usb1="00000000" w:usb2="00000010" w:usb3="00000000" w:csb0="00100000" w:csb1="00000000"/>
  </w:font>
  <w:font w:name="Trebuchet MS">
    <w:panose1 w:val="020B0603020202020204"/>
    <w:charset w:val="00"/>
    <w:family w:val="decorative"/>
    <w:pitch w:val="default"/>
    <w:sig w:usb0="00000287" w:usb1="00000000" w:usb2="00000000" w:usb3="00000000" w:csb0="2000009F" w:csb1="00000000"/>
  </w:font>
  <w:font w:name="Arial Unicode MS">
    <w:altName w:val="宋体"/>
    <w:panose1 w:val="020B0604020202020204"/>
    <w:charset w:val="86"/>
    <w:family w:val="decorative"/>
    <w:pitch w:val="default"/>
    <w:sig w:usb0="00000000" w:usb1="00000000" w:usb2="0000003F" w:usb3="00000000" w:csb0="003F01FF" w:csb1="00000000"/>
  </w:font>
  <w:font w:name="隶书">
    <w:altName w:val="微软雅黑"/>
    <w:panose1 w:val="02010509060101010101"/>
    <w:charset w:val="86"/>
    <w:family w:val="swiss"/>
    <w:pitch w:val="default"/>
    <w:sig w:usb0="00000000" w:usb1="00000000" w:usb2="00000000" w:usb3="00000000" w:csb0="00040000" w:csb1="00000000"/>
  </w:font>
  <w:font w:name="Courier">
    <w:altName w:val="Courier New"/>
    <w:panose1 w:val="02070409020205020404"/>
    <w:charset w:val="00"/>
    <w:family w:val="swiss"/>
    <w:pitch w:val="default"/>
    <w:sig w:usb0="00000000" w:usb1="00000000" w:usb2="00000000" w:usb3="00000000" w:csb0="00000001" w:csb1="00000000"/>
  </w:font>
  <w:font w:name="_x000B__x000C_">
    <w:altName w:val="Times New Roman"/>
    <w:panose1 w:val="00000000000000000000"/>
    <w:charset w:val="00"/>
    <w:family w:val="modern"/>
    <w:pitch w:val="default"/>
    <w:sig w:usb0="00000000" w:usb1="00000000" w:usb2="00000000" w:usb3="00000000" w:csb0="00040001" w:csb1="00000000"/>
  </w:font>
  <w:font w:name="Calibri Light">
    <w:panose1 w:val="020F0302020204030204"/>
    <w:charset w:val="00"/>
    <w:family w:val="modern"/>
    <w:pitch w:val="default"/>
    <w:sig w:usb0="A00002EF" w:usb1="4000207B" w:usb2="00000000" w:usb3="00000000" w:csb0="2000019F" w:csb1="00000000"/>
  </w:font>
  <w:font w:name="ˎ̥">
    <w:altName w:val="Times New Roman"/>
    <w:panose1 w:val="00000000000000000000"/>
    <w:charset w:val="00"/>
    <w:family w:val="modern"/>
    <w:pitch w:val="default"/>
    <w:sig w:usb0="00000000" w:usb1="00000000" w:usb2="00000000" w:usb3="00000000" w:csb0="00040001" w:csb1="00000000"/>
  </w:font>
  <w:font w:name="Cambria Math">
    <w:panose1 w:val="02040503050406030204"/>
    <w:charset w:val="00"/>
    <w:family w:val="modern"/>
    <w:pitch w:val="default"/>
    <w:sig w:usb0="E00002FF" w:usb1="420024FF" w:usb2="00000000" w:usb3="00000000" w:csb0="2000019F" w:csb1="00000000"/>
  </w:font>
  <w:font w:name="兰亭书圣体">
    <w:altName w:val="宋体"/>
    <w:panose1 w:val="02010600010101010101"/>
    <w:charset w:val="86"/>
    <w:family w:val="auto"/>
    <w:pitch w:val="default"/>
    <w:sig w:usb0="00000000" w:usb1="00000000" w:usb2="00000012" w:usb3="00000000" w:csb0="00040001" w:csb1="00000000"/>
  </w:font>
  <w:font w:name="新宋体">
    <w:panose1 w:val="02010609030101010101"/>
    <w:charset w:val="86"/>
    <w:family w:val="auto"/>
    <w:pitch w:val="default"/>
    <w:sig w:usb0="00000003" w:usb1="288F0000" w:usb2="00000006" w:usb3="00000000" w:csb0="00040001" w:csb1="00000000"/>
  </w:font>
  <w:font w:name="新蒂赵孟頫体">
    <w:altName w:val="宋体"/>
    <w:panose1 w:val="03000600000000000000"/>
    <w:charset w:val="86"/>
    <w:family w:val="auto"/>
    <w:pitch w:val="default"/>
    <w:sig w:usb0="00000000" w:usb1="00000000" w:usb2="00000012" w:usb3="00000000" w:csb0="00140003" w:csb1="00000000"/>
  </w:font>
  <w:font w:name="方正楷体_GBK">
    <w:panose1 w:val="03000509000000000000"/>
    <w:charset w:val="86"/>
    <w:family w:val="auto"/>
    <w:pitch w:val="default"/>
    <w:sig w:usb0="00000001" w:usb1="080E0000" w:usb2="00000000" w:usb3="00000000" w:csb0="00040000" w:csb1="00000000"/>
  </w:font>
  <w:font w:name="方正细圆_GBK">
    <w:altName w:val="宋体"/>
    <w:panose1 w:val="03000509000000000000"/>
    <w:charset w:val="86"/>
    <w:family w:val="auto"/>
    <w:pitch w:val="default"/>
    <w:sig w:usb0="00000000" w:usb1="0000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Verdana">
    <w:panose1 w:val="020B0604030504040204"/>
    <w:charset w:val="00"/>
    <w:family w:val="roman"/>
    <w:pitch w:val="default"/>
    <w:sig w:usb0="A10006FF" w:usb1="4000205B" w:usb2="00000010" w:usb3="00000000" w:csb0="2000019F" w:csb1="00000000"/>
  </w:font>
  <w:font w:name="Tahoma">
    <w:panose1 w:val="020B0604030504040204"/>
    <w:charset w:val="00"/>
    <w:family w:val="roman"/>
    <w:pitch w:val="default"/>
    <w:sig w:usb0="E1002EFF" w:usb1="C000605B" w:usb2="00000029" w:usb3="00000000" w:csb0="200101FF" w:csb1="20280000"/>
  </w:font>
  <w:font w:name="仿宋_GB2312">
    <w:altName w:val="仿宋"/>
    <w:panose1 w:val="02010609030101010101"/>
    <w:charset w:val="86"/>
    <w:family w:val="decorative"/>
    <w:pitch w:val="default"/>
    <w:sig w:usb0="00000000" w:usb1="00000000" w:usb2="00000000" w:usb3="00000000" w:csb0="00040000" w:csb1="00000000"/>
  </w:font>
  <w:font w:name="Helvetica">
    <w:altName w:val="Arial"/>
    <w:panose1 w:val="020B0604020202020204"/>
    <w:charset w:val="00"/>
    <w:family w:val="roman"/>
    <w:pitch w:val="default"/>
    <w:sig w:usb0="00000000" w:usb1="00000000" w:usb2="00000000" w:usb3="00000000" w:csb0="00000001" w:csb1="00000000"/>
  </w:font>
  <w:font w:name="HYDaHeiJ">
    <w:altName w:val="宋体"/>
    <w:panose1 w:val="00000000000000000000"/>
    <w:charset w:val="86"/>
    <w:family w:val="roman"/>
    <w:pitch w:val="default"/>
    <w:sig w:usb0="00000000" w:usb1="00000000" w:usb2="00000010" w:usb3="00000000" w:csb0="00040000" w:csb1="00000000"/>
  </w:font>
  <w:font w:name="Georgia">
    <w:panose1 w:val="02040502050405020303"/>
    <w:charset w:val="00"/>
    <w:family w:val="swiss"/>
    <w:pitch w:val="default"/>
    <w:sig w:usb0="00000287" w:usb1="00000000" w:usb2="00000000" w:usb3="00000000" w:csb0="2000009F" w:csb1="00000000"/>
  </w:font>
  <w:font w:name="楷体">
    <w:panose1 w:val="02010609060101010101"/>
    <w:charset w:val="86"/>
    <w:family w:val="decorative"/>
    <w:pitch w:val="default"/>
    <w:sig w:usb0="800002BF" w:usb1="38CF7CFA" w:usb2="00000016" w:usb3="00000000" w:csb0="00040001" w:csb1="00000000"/>
  </w:font>
  <w:font w:name="全真中明體">
    <w:altName w:val="MingLiU-ExtB"/>
    <w:panose1 w:val="00000000000000000000"/>
    <w:charset w:val="88"/>
    <w:family w:val="decorative"/>
    <w:pitch w:val="default"/>
    <w:sig w:usb0="00000000" w:usb1="00000000" w:usb2="00000010" w:usb3="00000000" w:csb0="00100000" w:csb1="00000000"/>
  </w:font>
  <w:font w:name="Trebuchet MS">
    <w:panose1 w:val="020B0603020202020204"/>
    <w:charset w:val="00"/>
    <w:family w:val="roman"/>
    <w:pitch w:val="default"/>
    <w:sig w:usb0="00000287" w:usb1="00000000" w:usb2="00000000" w:usb3="00000000" w:csb0="2000009F" w:csb1="00000000"/>
  </w:font>
  <w:font w:name="Arial Unicode MS">
    <w:altName w:val="宋体"/>
    <w:panose1 w:val="020B0604020202020204"/>
    <w:charset w:val="86"/>
    <w:family w:val="roman"/>
    <w:pitch w:val="default"/>
    <w:sig w:usb0="00000000" w:usb1="00000000" w:usb2="0000003F" w:usb3="00000000" w:csb0="003F01FF" w:csb1="00000000"/>
  </w:font>
  <w:font w:name="隶书">
    <w:altName w:val="微软雅黑"/>
    <w:panose1 w:val="02010509060101010101"/>
    <w:charset w:val="86"/>
    <w:family w:val="decorative"/>
    <w:pitch w:val="default"/>
    <w:sig w:usb0="00000000" w:usb1="00000000" w:usb2="00000000" w:usb3="00000000" w:csb0="00040000" w:csb1="00000000"/>
  </w:font>
  <w:font w:name="Courier">
    <w:altName w:val="Courier New"/>
    <w:panose1 w:val="02070409020205020404"/>
    <w:charset w:val="00"/>
    <w:family w:val="decorative"/>
    <w:pitch w:val="default"/>
    <w:sig w:usb0="00000000" w:usb1="00000000" w:usb2="00000000" w:usb3="00000000" w:csb0="00000001" w:csb1="00000000"/>
  </w:font>
  <w:font w:name="_x000B__x000C_">
    <w:altName w:val="Times New Roman"/>
    <w:panose1 w:val="00000000000000000000"/>
    <w:charset w:val="00"/>
    <w:family w:val="swiss"/>
    <w:pitch w:val="default"/>
    <w:sig w:usb0="00000000" w:usb1="00000000" w:usb2="00000000" w:usb3="00000000" w:csb0="00040001" w:csb1="00000000"/>
  </w:font>
  <w:font w:name="Calibri Light">
    <w:panose1 w:val="020F0302020204030204"/>
    <w:charset w:val="00"/>
    <w:family w:val="swiss"/>
    <w:pitch w:val="default"/>
    <w:sig w:usb0="A00002EF" w:usb1="4000207B" w:usb2="00000000" w:usb3="00000000" w:csb0="2000019F" w:csb1="00000000"/>
  </w:font>
  <w:font w:name="ˎ̥">
    <w:altName w:val="Times New Roman"/>
    <w:panose1 w:val="00000000000000000000"/>
    <w:charset w:val="00"/>
    <w:family w:val="swiss"/>
    <w:pitch w:val="default"/>
    <w:sig w:usb0="00000000" w:usb1="00000000" w:usb2="00000000" w:usb3="00000000" w:csb0="00040001" w:csb1="00000000"/>
  </w:font>
  <w:font w:name="Cambria Math">
    <w:panose1 w:val="02040503050406030204"/>
    <w:charset w:val="00"/>
    <w:family w:val="swiss"/>
    <w:pitch w:val="default"/>
    <w:sig w:usb0="E00002FF" w:usb1="42002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866019143">
    <w:nsid w:val="339E6747"/>
    <w:multiLevelType w:val="multilevel"/>
    <w:tmpl w:val="339E6747"/>
    <w:lvl w:ilvl="0" w:tentative="1">
      <w:start w:val="1"/>
      <w:numFmt w:val="japaneseCounting"/>
      <w:lvlText w:val="%1、"/>
      <w:lvlJc w:val="left"/>
      <w:pPr>
        <w:tabs>
          <w:tab w:val="left" w:pos="420"/>
        </w:tabs>
        <w:ind w:left="420" w:hanging="420"/>
      </w:pPr>
      <w:rPr>
        <w:rFonts w:hint="eastAsia"/>
      </w:rPr>
    </w:lvl>
    <w:lvl w:ilvl="1" w:tentative="1">
      <w:start w:val="1"/>
      <w:numFmt w:val="lowerLetter"/>
      <w:pStyle w:val="4"/>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1616465736">
    <w:nsid w:val="60594F48"/>
    <w:multiLevelType w:val="singleLevel"/>
    <w:tmpl w:val="60594F48"/>
    <w:lvl w:ilvl="0" w:tentative="1">
      <w:start w:val="4"/>
      <w:numFmt w:val="chineseCounting"/>
      <w:suff w:val="space"/>
      <w:lvlText w:val="第%1章"/>
      <w:lvlJc w:val="left"/>
    </w:lvl>
  </w:abstractNum>
  <w:abstractNum w:abstractNumId="2077840400">
    <w:nsid w:val="7BD95410"/>
    <w:multiLevelType w:val="singleLevel"/>
    <w:tmpl w:val="7BD95410"/>
    <w:lvl w:ilvl="0" w:tentative="1">
      <w:start w:val="1"/>
      <w:numFmt w:val="chineseCounting"/>
      <w:suff w:val="nothing"/>
      <w:lvlText w:val="%1、"/>
      <w:lvlJc w:val="left"/>
      <w:pPr>
        <w:ind w:left="0" w:firstLine="420"/>
      </w:pPr>
      <w:rPr>
        <w:rFonts w:hint="eastAsia"/>
      </w:rPr>
    </w:lvl>
  </w:abstractNum>
  <w:num w:numId="1">
    <w:abstractNumId w:val="866019143"/>
  </w:num>
  <w:num w:numId="2">
    <w:abstractNumId w:val="1616465736"/>
  </w:num>
  <w:num w:numId="3">
    <w:abstractNumId w:val="207784040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adjustLineHeightInTable/>
    <w:useFELayout/>
    <w:compatSetting w:name="compatibilityMode" w:uri="http://schemas.microsoft.com/office/word" w:val="12"/>
  </w:compat>
  <w:rsids>
    <w:rsidRoot w:val="00BB394F"/>
    <w:rsid w:val="0000151D"/>
    <w:rsid w:val="00002CE7"/>
    <w:rsid w:val="000A307C"/>
    <w:rsid w:val="000B2E5D"/>
    <w:rsid w:val="00123183"/>
    <w:rsid w:val="00133F3B"/>
    <w:rsid w:val="00144CFE"/>
    <w:rsid w:val="00146E4B"/>
    <w:rsid w:val="00152398"/>
    <w:rsid w:val="001A0FEC"/>
    <w:rsid w:val="001C73FE"/>
    <w:rsid w:val="001F0F0F"/>
    <w:rsid w:val="0023193A"/>
    <w:rsid w:val="002906B6"/>
    <w:rsid w:val="002B407E"/>
    <w:rsid w:val="0034172C"/>
    <w:rsid w:val="00366472"/>
    <w:rsid w:val="003D0029"/>
    <w:rsid w:val="004103B6"/>
    <w:rsid w:val="00486328"/>
    <w:rsid w:val="004B40D5"/>
    <w:rsid w:val="004C08F7"/>
    <w:rsid w:val="004E750C"/>
    <w:rsid w:val="005147D9"/>
    <w:rsid w:val="00533EC4"/>
    <w:rsid w:val="00535C7E"/>
    <w:rsid w:val="00590878"/>
    <w:rsid w:val="005B34FD"/>
    <w:rsid w:val="005D4EBA"/>
    <w:rsid w:val="0065759F"/>
    <w:rsid w:val="006E6D99"/>
    <w:rsid w:val="0076169A"/>
    <w:rsid w:val="00764621"/>
    <w:rsid w:val="00773AD0"/>
    <w:rsid w:val="007B4D5F"/>
    <w:rsid w:val="007B54C9"/>
    <w:rsid w:val="007C5055"/>
    <w:rsid w:val="007E0666"/>
    <w:rsid w:val="007E20C1"/>
    <w:rsid w:val="008323F3"/>
    <w:rsid w:val="00845022"/>
    <w:rsid w:val="008C1950"/>
    <w:rsid w:val="008E61C8"/>
    <w:rsid w:val="00932CA4"/>
    <w:rsid w:val="009449A9"/>
    <w:rsid w:val="00974D1F"/>
    <w:rsid w:val="009A3486"/>
    <w:rsid w:val="009A6A26"/>
    <w:rsid w:val="009F60FE"/>
    <w:rsid w:val="00A06918"/>
    <w:rsid w:val="00A748D9"/>
    <w:rsid w:val="00A95663"/>
    <w:rsid w:val="00AA7F2D"/>
    <w:rsid w:val="00B27F5B"/>
    <w:rsid w:val="00B321CC"/>
    <w:rsid w:val="00B40CEF"/>
    <w:rsid w:val="00B4104A"/>
    <w:rsid w:val="00B96CDA"/>
    <w:rsid w:val="00BA1578"/>
    <w:rsid w:val="00BB394F"/>
    <w:rsid w:val="00BB5D53"/>
    <w:rsid w:val="00BE4B5A"/>
    <w:rsid w:val="00BE6D4A"/>
    <w:rsid w:val="00C15338"/>
    <w:rsid w:val="00C2694B"/>
    <w:rsid w:val="00C54197"/>
    <w:rsid w:val="00C63580"/>
    <w:rsid w:val="00C66FE1"/>
    <w:rsid w:val="00D03796"/>
    <w:rsid w:val="00D42E40"/>
    <w:rsid w:val="00D930E2"/>
    <w:rsid w:val="00DC41AE"/>
    <w:rsid w:val="00DD7FA0"/>
    <w:rsid w:val="00E54217"/>
    <w:rsid w:val="00EA56EF"/>
    <w:rsid w:val="00EB50D2"/>
    <w:rsid w:val="00F01875"/>
    <w:rsid w:val="00F21471"/>
    <w:rsid w:val="00F3322B"/>
    <w:rsid w:val="00F43CCC"/>
    <w:rsid w:val="00F675DD"/>
    <w:rsid w:val="015C7DE0"/>
    <w:rsid w:val="02523C4A"/>
    <w:rsid w:val="025300AA"/>
    <w:rsid w:val="0348095D"/>
    <w:rsid w:val="035E1F23"/>
    <w:rsid w:val="039760DE"/>
    <w:rsid w:val="03994368"/>
    <w:rsid w:val="03B40986"/>
    <w:rsid w:val="03D54569"/>
    <w:rsid w:val="046F0E0F"/>
    <w:rsid w:val="04EF05DE"/>
    <w:rsid w:val="050F0454"/>
    <w:rsid w:val="058A57A4"/>
    <w:rsid w:val="058B61BD"/>
    <w:rsid w:val="05CB5694"/>
    <w:rsid w:val="06101B78"/>
    <w:rsid w:val="07020539"/>
    <w:rsid w:val="071615D7"/>
    <w:rsid w:val="071B1E98"/>
    <w:rsid w:val="07470A7F"/>
    <w:rsid w:val="087129DA"/>
    <w:rsid w:val="087A221F"/>
    <w:rsid w:val="09CE7E92"/>
    <w:rsid w:val="09D768A5"/>
    <w:rsid w:val="09F521D8"/>
    <w:rsid w:val="0AFE4B05"/>
    <w:rsid w:val="0B753DE7"/>
    <w:rsid w:val="0C640378"/>
    <w:rsid w:val="0D357ED3"/>
    <w:rsid w:val="0D631903"/>
    <w:rsid w:val="0EC37E1D"/>
    <w:rsid w:val="0EDE11B7"/>
    <w:rsid w:val="0EEA4401"/>
    <w:rsid w:val="0F5A3FC7"/>
    <w:rsid w:val="0F6D7A89"/>
    <w:rsid w:val="11310DDB"/>
    <w:rsid w:val="11622C07"/>
    <w:rsid w:val="11A70986"/>
    <w:rsid w:val="11E745B2"/>
    <w:rsid w:val="12573190"/>
    <w:rsid w:val="128B456E"/>
    <w:rsid w:val="12AF1F8C"/>
    <w:rsid w:val="13841788"/>
    <w:rsid w:val="144F2703"/>
    <w:rsid w:val="14A50604"/>
    <w:rsid w:val="14CE64AE"/>
    <w:rsid w:val="14E62169"/>
    <w:rsid w:val="17572183"/>
    <w:rsid w:val="18A4138C"/>
    <w:rsid w:val="18DD77E0"/>
    <w:rsid w:val="18E91D59"/>
    <w:rsid w:val="18F57B0E"/>
    <w:rsid w:val="191812EC"/>
    <w:rsid w:val="194D6C50"/>
    <w:rsid w:val="19AB416B"/>
    <w:rsid w:val="19C16380"/>
    <w:rsid w:val="1A0D2E93"/>
    <w:rsid w:val="1A415C75"/>
    <w:rsid w:val="1B684C5F"/>
    <w:rsid w:val="1B8E3F78"/>
    <w:rsid w:val="1BD00323"/>
    <w:rsid w:val="1C8C24A5"/>
    <w:rsid w:val="1CED5384"/>
    <w:rsid w:val="1D5A3C2D"/>
    <w:rsid w:val="1D897727"/>
    <w:rsid w:val="1DB61FED"/>
    <w:rsid w:val="1E7546E7"/>
    <w:rsid w:val="1EB76EB4"/>
    <w:rsid w:val="1FBE6CB4"/>
    <w:rsid w:val="209A6345"/>
    <w:rsid w:val="20C76866"/>
    <w:rsid w:val="21020A9E"/>
    <w:rsid w:val="21703F97"/>
    <w:rsid w:val="21777431"/>
    <w:rsid w:val="22B802A4"/>
    <w:rsid w:val="22EC3101"/>
    <w:rsid w:val="23531025"/>
    <w:rsid w:val="23966872"/>
    <w:rsid w:val="23F4612F"/>
    <w:rsid w:val="242A69EF"/>
    <w:rsid w:val="248A0E29"/>
    <w:rsid w:val="24D74DF2"/>
    <w:rsid w:val="2553766F"/>
    <w:rsid w:val="26FB35AD"/>
    <w:rsid w:val="273B7DE6"/>
    <w:rsid w:val="27F10D45"/>
    <w:rsid w:val="29FB5123"/>
    <w:rsid w:val="2AD639CA"/>
    <w:rsid w:val="2C956AAA"/>
    <w:rsid w:val="2CFE43BA"/>
    <w:rsid w:val="2D1C2D82"/>
    <w:rsid w:val="2D3D29D0"/>
    <w:rsid w:val="2D676D6A"/>
    <w:rsid w:val="2DD310C6"/>
    <w:rsid w:val="2DF54B49"/>
    <w:rsid w:val="2E1B1ABE"/>
    <w:rsid w:val="2EDB7F5B"/>
    <w:rsid w:val="2F2273DE"/>
    <w:rsid w:val="300528F3"/>
    <w:rsid w:val="309A2A83"/>
    <w:rsid w:val="3203188D"/>
    <w:rsid w:val="32342D9B"/>
    <w:rsid w:val="323E2065"/>
    <w:rsid w:val="32D65761"/>
    <w:rsid w:val="330A1BCF"/>
    <w:rsid w:val="33AB0BD9"/>
    <w:rsid w:val="33F621B9"/>
    <w:rsid w:val="33FB5BA4"/>
    <w:rsid w:val="346E6C68"/>
    <w:rsid w:val="348D0BEE"/>
    <w:rsid w:val="35E753D1"/>
    <w:rsid w:val="35EC7DAB"/>
    <w:rsid w:val="37EB4EA1"/>
    <w:rsid w:val="37FE32C3"/>
    <w:rsid w:val="38BC3CDA"/>
    <w:rsid w:val="3A28215E"/>
    <w:rsid w:val="3AAA4156"/>
    <w:rsid w:val="3AEF11AD"/>
    <w:rsid w:val="3B63468F"/>
    <w:rsid w:val="3C725004"/>
    <w:rsid w:val="3CF07AAA"/>
    <w:rsid w:val="3DBA3C28"/>
    <w:rsid w:val="3DDA12F8"/>
    <w:rsid w:val="3EA60E3B"/>
    <w:rsid w:val="4003279A"/>
    <w:rsid w:val="407B475E"/>
    <w:rsid w:val="4115779F"/>
    <w:rsid w:val="41976D62"/>
    <w:rsid w:val="420E4F41"/>
    <w:rsid w:val="429E25A6"/>
    <w:rsid w:val="444A014C"/>
    <w:rsid w:val="445745A3"/>
    <w:rsid w:val="4484297E"/>
    <w:rsid w:val="44A42A9B"/>
    <w:rsid w:val="44EC5E6C"/>
    <w:rsid w:val="451B69D2"/>
    <w:rsid w:val="452E00B2"/>
    <w:rsid w:val="459E5AE6"/>
    <w:rsid w:val="45B62B25"/>
    <w:rsid w:val="474F0893"/>
    <w:rsid w:val="47982B17"/>
    <w:rsid w:val="47C1182D"/>
    <w:rsid w:val="490E4C71"/>
    <w:rsid w:val="49267C44"/>
    <w:rsid w:val="49C70517"/>
    <w:rsid w:val="49DE756C"/>
    <w:rsid w:val="49FE36BA"/>
    <w:rsid w:val="4A0A6F6D"/>
    <w:rsid w:val="4D873DB7"/>
    <w:rsid w:val="4DEC2F79"/>
    <w:rsid w:val="4DF06F60"/>
    <w:rsid w:val="4EE241F9"/>
    <w:rsid w:val="4F571BD1"/>
    <w:rsid w:val="50EE7440"/>
    <w:rsid w:val="51F20514"/>
    <w:rsid w:val="53514E5D"/>
    <w:rsid w:val="537F623C"/>
    <w:rsid w:val="53D20672"/>
    <w:rsid w:val="547E72B7"/>
    <w:rsid w:val="55147511"/>
    <w:rsid w:val="5571069F"/>
    <w:rsid w:val="55C76E6C"/>
    <w:rsid w:val="55ED25DA"/>
    <w:rsid w:val="56DC6B5D"/>
    <w:rsid w:val="57284819"/>
    <w:rsid w:val="587003E8"/>
    <w:rsid w:val="58E31BC6"/>
    <w:rsid w:val="599C2D49"/>
    <w:rsid w:val="59A84B9B"/>
    <w:rsid w:val="59D23F53"/>
    <w:rsid w:val="5A9A1C32"/>
    <w:rsid w:val="5ADC2770"/>
    <w:rsid w:val="5B9851F6"/>
    <w:rsid w:val="5BB04451"/>
    <w:rsid w:val="5C6E400C"/>
    <w:rsid w:val="5CDA2DDB"/>
    <w:rsid w:val="5D1670A5"/>
    <w:rsid w:val="5D5D6203"/>
    <w:rsid w:val="5D5F6368"/>
    <w:rsid w:val="5D96495C"/>
    <w:rsid w:val="5DF26C4B"/>
    <w:rsid w:val="5E0F556C"/>
    <w:rsid w:val="5E385531"/>
    <w:rsid w:val="5E6A3DE6"/>
    <w:rsid w:val="5F481EF4"/>
    <w:rsid w:val="5F6F4B76"/>
    <w:rsid w:val="5FD66A52"/>
    <w:rsid w:val="602B7B00"/>
    <w:rsid w:val="60915F52"/>
    <w:rsid w:val="611D5DAF"/>
    <w:rsid w:val="61553B71"/>
    <w:rsid w:val="624513C1"/>
    <w:rsid w:val="624A3B25"/>
    <w:rsid w:val="62B63F59"/>
    <w:rsid w:val="630361E1"/>
    <w:rsid w:val="631B424C"/>
    <w:rsid w:val="6408275B"/>
    <w:rsid w:val="64371F48"/>
    <w:rsid w:val="67224183"/>
    <w:rsid w:val="672E4B03"/>
    <w:rsid w:val="683D0218"/>
    <w:rsid w:val="68B320CF"/>
    <w:rsid w:val="69587B99"/>
    <w:rsid w:val="69C124AA"/>
    <w:rsid w:val="6ACB3D5E"/>
    <w:rsid w:val="6ACE5681"/>
    <w:rsid w:val="6CAA4811"/>
    <w:rsid w:val="6CDA75A0"/>
    <w:rsid w:val="6D5B3158"/>
    <w:rsid w:val="6DB66EA6"/>
    <w:rsid w:val="6F160C2E"/>
    <w:rsid w:val="6FFE06D6"/>
    <w:rsid w:val="710F0B34"/>
    <w:rsid w:val="713B0495"/>
    <w:rsid w:val="71CE0228"/>
    <w:rsid w:val="723626CE"/>
    <w:rsid w:val="725D64ED"/>
    <w:rsid w:val="7283220B"/>
    <w:rsid w:val="72F02D76"/>
    <w:rsid w:val="734C70AE"/>
    <w:rsid w:val="734F520F"/>
    <w:rsid w:val="740F5EA7"/>
    <w:rsid w:val="746E1BBA"/>
    <w:rsid w:val="74A306E4"/>
    <w:rsid w:val="74E76203"/>
    <w:rsid w:val="75242FAE"/>
    <w:rsid w:val="75357E3C"/>
    <w:rsid w:val="75BF4A4D"/>
    <w:rsid w:val="75E247DB"/>
    <w:rsid w:val="770405F9"/>
    <w:rsid w:val="773F1024"/>
    <w:rsid w:val="77A729DA"/>
    <w:rsid w:val="78086119"/>
    <w:rsid w:val="787D4801"/>
    <w:rsid w:val="789A57E6"/>
    <w:rsid w:val="78BF5775"/>
    <w:rsid w:val="78E13D5C"/>
    <w:rsid w:val="78F44A9B"/>
    <w:rsid w:val="792D45CA"/>
    <w:rsid w:val="794B3336"/>
    <w:rsid w:val="79C004A4"/>
    <w:rsid w:val="79F15732"/>
    <w:rsid w:val="7A540F50"/>
    <w:rsid w:val="7B477348"/>
    <w:rsid w:val="7B4B57E2"/>
    <w:rsid w:val="7B5C2332"/>
    <w:rsid w:val="7BEA2081"/>
    <w:rsid w:val="7C850969"/>
    <w:rsid w:val="7CE16626"/>
    <w:rsid w:val="7D4B5702"/>
    <w:rsid w:val="7EBB1155"/>
    <w:rsid w:val="7EC042CB"/>
    <w:rsid w:val="7ED15652"/>
    <w:rsid w:val="7EDB1AC1"/>
    <w:rsid w:val="7FB00500"/>
  </w:rsid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
    <w:pPr>
      <w:keepNext/>
      <w:keepLines/>
      <w:spacing w:before="340" w:after="330" w:line="576" w:lineRule="auto"/>
      <w:outlineLvl w:val="0"/>
    </w:pPr>
    <w:rPr>
      <w:b/>
      <w:bCs/>
      <w:kern w:val="44"/>
      <w:sz w:val="44"/>
      <w:szCs w:val="44"/>
    </w:rPr>
  </w:style>
  <w:style w:type="paragraph" w:styleId="4">
    <w:name w:val="heading 2"/>
    <w:basedOn w:val="1"/>
    <w:next w:val="1"/>
    <w:link w:val="16"/>
    <w:qFormat/>
    <w:uiPriority w:val="1"/>
    <w:pPr>
      <w:keepNext/>
      <w:keepLines/>
      <w:numPr>
        <w:ilvl w:val="1"/>
        <w:numId w:val="1"/>
      </w:numPr>
      <w:tabs>
        <w:tab w:val="left" w:pos="840"/>
      </w:tabs>
      <w:spacing w:before="120" w:after="120"/>
      <w:jc w:val="left"/>
      <w:outlineLvl w:val="1"/>
    </w:pPr>
    <w:rPr>
      <w:rFonts w:ascii="Cambria" w:hAnsi="Cambria"/>
      <w:b/>
      <w:bCs/>
      <w:kern w:val="0"/>
      <w:sz w:val="32"/>
      <w:szCs w:val="32"/>
    </w:rPr>
  </w:style>
  <w:style w:type="character" w:default="1" w:styleId="9">
    <w:name w:val="Default Paragraph Font"/>
    <w:unhideWhenUsed/>
    <w:qFormat/>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2">
    <w:name w:val="Body Text 2"/>
    <w:basedOn w:val="1"/>
    <w:unhideWhenUsed/>
    <w:qFormat/>
    <w:uiPriority w:val="99"/>
    <w:pPr>
      <w:jc w:val="center"/>
    </w:pPr>
    <w:rPr>
      <w:b/>
      <w:bCs/>
      <w:sz w:val="72"/>
      <w:szCs w:val="20"/>
    </w:rPr>
  </w:style>
  <w:style w:type="paragraph" w:styleId="5">
    <w:name w:val="Plain Text"/>
    <w:basedOn w:val="1"/>
    <w:link w:val="14"/>
    <w:qFormat/>
    <w:uiPriority w:val="0"/>
    <w:rPr>
      <w:rFonts w:ascii="宋体" w:hAnsi="Courier New" w:cs="Courier New"/>
      <w:szCs w:val="21"/>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rPr>
      <w:sz w:val="24"/>
    </w:rPr>
  </w:style>
  <w:style w:type="table" w:styleId="11">
    <w:name w:val="Table Grid"/>
    <w:basedOn w:val="10"/>
    <w:unhideWhenUsed/>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2">
    <w:name w:val="页眉 Char"/>
    <w:basedOn w:val="9"/>
    <w:link w:val="7"/>
    <w:qFormat/>
    <w:uiPriority w:val="99"/>
    <w:rPr>
      <w:kern w:val="2"/>
      <w:sz w:val="18"/>
      <w:szCs w:val="18"/>
    </w:rPr>
  </w:style>
  <w:style w:type="character" w:customStyle="1" w:styleId="13">
    <w:name w:val="页脚 Char"/>
    <w:basedOn w:val="9"/>
    <w:link w:val="6"/>
    <w:qFormat/>
    <w:uiPriority w:val="99"/>
    <w:rPr>
      <w:kern w:val="2"/>
      <w:sz w:val="18"/>
      <w:szCs w:val="18"/>
    </w:rPr>
  </w:style>
  <w:style w:type="character" w:customStyle="1" w:styleId="14">
    <w:name w:val="纯文本 Char"/>
    <w:basedOn w:val="9"/>
    <w:link w:val="5"/>
    <w:qFormat/>
    <w:uiPriority w:val="0"/>
    <w:rPr>
      <w:rFonts w:ascii="宋体" w:hAnsi="Courier New" w:cs="Courier New"/>
      <w:kern w:val="2"/>
      <w:sz w:val="21"/>
      <w:szCs w:val="21"/>
    </w:rPr>
  </w:style>
  <w:style w:type="character" w:customStyle="1" w:styleId="15">
    <w:name w:val="标题 2 Char"/>
    <w:basedOn w:val="9"/>
    <w:semiHidden/>
    <w:qFormat/>
    <w:uiPriority w:val="9"/>
    <w:rPr>
      <w:rFonts w:asciiTheme="majorHAnsi" w:hAnsiTheme="majorHAnsi" w:eastAsiaTheme="majorEastAsia" w:cstheme="majorBidi"/>
      <w:b/>
      <w:bCs/>
      <w:kern w:val="2"/>
      <w:sz w:val="32"/>
      <w:szCs w:val="32"/>
    </w:rPr>
  </w:style>
  <w:style w:type="character" w:customStyle="1" w:styleId="16">
    <w:name w:val="标题 2 Char1"/>
    <w:link w:val="4"/>
    <w:qFormat/>
    <w:locked/>
    <w:uiPriority w:val="1"/>
    <w:rPr>
      <w:rFonts w:ascii="Cambria" w:hAnsi="Cambria"/>
      <w:b/>
      <w:bCs/>
      <w:sz w:val="32"/>
      <w:szCs w:val="32"/>
    </w:rPr>
  </w:style>
  <w:style w:type="paragraph" w:customStyle="1" w:styleId="17">
    <w:name w:val="bt1bt1"/>
    <w:basedOn w:val="3"/>
    <w:qFormat/>
    <w:uiPriority w:val="0"/>
    <w:pPr>
      <w:spacing w:line="240" w:lineRule="auto"/>
      <w:jc w:val="center"/>
    </w:pPr>
    <w:rPr>
      <w:rFonts w:ascii="黑体" w:eastAsia="黑体"/>
      <w:b w:val="0"/>
      <w:sz w:val="36"/>
      <w:szCs w:val="3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350</Words>
  <Characters>1997</Characters>
  <Lines>16</Lines>
  <Paragraphs>4</Paragraphs>
  <ScaleCrop>false</ScaleCrop>
  <LinksUpToDate>false</LinksUpToDate>
  <CharactersWithSpaces>2343</CharactersWithSpaces>
  <Application>WPS Office_10.8.0.5603_F1E327BC-269C-435d-A152-05C5408002CA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2019-12-04T08:45:00Z</dcterms:created>
  <dc:creator>user</dc:creator>
  <cp:lastModifiedBy>msz</cp:lastModifiedBy>
  <cp:lastPrinted>2021-04-01T07:53:00Z</cp:lastPrinted>
  <dcterms:modified xsi:type="dcterms:W3CDTF">2021-04-01T09:25:37Z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2052-10.8.0.5603</vt:lpwstr>
  </property>
</Properties>
</file>