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 w:hAnsi="仿宋" w:eastAsia="仿宋"/>
          <w:bCs/>
          <w:sz w:val="30"/>
          <w:szCs w:val="30"/>
        </w:rPr>
      </w:pPr>
    </w:p>
    <w:p>
      <w:pPr>
        <w:jc w:val="center"/>
        <w:rPr>
          <w:rFonts w:hint="default" w:ascii="Times New Roman" w:hAnsi="Times New Roman" w:eastAsia="方正小标宋_GBK" w:cs="Times New Roman"/>
          <w:b w:val="0"/>
          <w:bCs/>
          <w:i w:val="0"/>
          <w:caps w:val="0"/>
          <w:color w:val="000000"/>
          <w:spacing w:val="0"/>
          <w:sz w:val="44"/>
          <w:szCs w:val="44"/>
        </w:rPr>
      </w:pPr>
      <w:bookmarkStart w:id="0" w:name="_GoBack"/>
      <w:bookmarkEnd w:id="0"/>
    </w:p>
    <w:p>
      <w:pPr>
        <w:jc w:val="center"/>
        <w:rPr>
          <w:rFonts w:hint="eastAsia" w:ascii="方正小标宋_GBK" w:hAnsi="方正小标宋_GBK" w:eastAsia="方正小标宋_GBK" w:cs="方正小标宋_GBK"/>
          <w:b w:val="0"/>
          <w:bCs/>
          <w:i w:val="0"/>
          <w:caps w:val="0"/>
          <w:color w:val="000000"/>
          <w:spacing w:val="0"/>
          <w:sz w:val="44"/>
          <w:szCs w:val="44"/>
        </w:rPr>
      </w:pPr>
      <w:r>
        <w:rPr>
          <w:rFonts w:hint="eastAsia" w:ascii="方正小标宋_GBK" w:hAnsi="方正小标宋_GBK" w:eastAsia="方正小标宋_GBK" w:cs="方正小标宋_GBK"/>
          <w:b w:val="0"/>
          <w:bCs/>
          <w:i w:val="0"/>
          <w:caps w:val="0"/>
          <w:color w:val="000000"/>
          <w:spacing w:val="0"/>
          <w:sz w:val="44"/>
          <w:szCs w:val="44"/>
        </w:rPr>
        <w:t>江苏省机关事务管理局直属事业单位202</w:t>
      </w:r>
      <w:r>
        <w:rPr>
          <w:rFonts w:hint="eastAsia" w:ascii="方正小标宋_GBK" w:hAnsi="方正小标宋_GBK" w:eastAsia="方正小标宋_GBK" w:cs="方正小标宋_GBK"/>
          <w:b w:val="0"/>
          <w:bCs/>
          <w:i w:val="0"/>
          <w:caps w:val="0"/>
          <w:color w:val="000000"/>
          <w:spacing w:val="0"/>
          <w:sz w:val="44"/>
          <w:szCs w:val="44"/>
          <w:lang w:val="en-US" w:eastAsia="zh-CN"/>
        </w:rPr>
        <w:t>1</w:t>
      </w:r>
      <w:r>
        <w:rPr>
          <w:rFonts w:hint="eastAsia" w:ascii="方正小标宋_GBK" w:hAnsi="方正小标宋_GBK" w:eastAsia="方正小标宋_GBK" w:cs="方正小标宋_GBK"/>
          <w:b w:val="0"/>
          <w:bCs/>
          <w:i w:val="0"/>
          <w:caps w:val="0"/>
          <w:color w:val="000000"/>
          <w:spacing w:val="0"/>
          <w:sz w:val="44"/>
          <w:szCs w:val="44"/>
        </w:rPr>
        <w:t>年公开招聘</w:t>
      </w:r>
      <w:r>
        <w:rPr>
          <w:rFonts w:hint="eastAsia" w:ascii="方正小标宋_GBK" w:hAnsi="方正小标宋_GBK" w:eastAsia="方正小标宋_GBK" w:cs="方正小标宋_GBK"/>
          <w:bCs/>
          <w:sz w:val="44"/>
          <w:szCs w:val="44"/>
        </w:rPr>
        <w:t>考试</w:t>
      </w:r>
      <w:r>
        <w:rPr>
          <w:rFonts w:hint="eastAsia" w:ascii="方正小标宋_GBK" w:hAnsi="方正小标宋_GBK" w:eastAsia="方正小标宋_GBK" w:cs="方正小标宋_GBK"/>
          <w:b w:val="0"/>
          <w:bCs/>
          <w:i w:val="0"/>
          <w:caps w:val="0"/>
          <w:color w:val="000000"/>
          <w:spacing w:val="0"/>
          <w:sz w:val="44"/>
          <w:szCs w:val="44"/>
        </w:rPr>
        <w:t>考生健康状况承诺书</w:t>
      </w:r>
    </w:p>
    <w:p>
      <w:pPr>
        <w:pStyle w:val="4"/>
        <w:rPr>
          <w:lang w:val="en-US" w:eastAsia="zh-CN" w:bidi="ar-SA"/>
        </w:rPr>
      </w:pPr>
    </w:p>
    <w:p>
      <w:pPr>
        <w:snapToGrid w:val="0"/>
        <w:spacing w:line="48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本人是江苏省机关事务管理局直属事业单位202</w:t>
      </w:r>
      <w:r>
        <w:rPr>
          <w:rFonts w:hint="eastAsia" w:ascii="仿宋" w:hAnsi="仿宋" w:eastAsia="仿宋"/>
          <w:color w:val="000000"/>
          <w:sz w:val="32"/>
          <w:szCs w:val="32"/>
          <w:lang w:val="en-US" w:eastAsia="zh-CN"/>
        </w:rPr>
        <w:t>1</w:t>
      </w:r>
      <w:r>
        <w:rPr>
          <w:rFonts w:hint="eastAsia" w:ascii="仿宋" w:hAnsi="仿宋" w:eastAsia="仿宋"/>
          <w:color w:val="000000"/>
          <w:sz w:val="32"/>
          <w:szCs w:val="32"/>
        </w:rPr>
        <w:t xml:space="preserve">年公开招聘考试的考生，愿意遵守考试期间疫情防控各项管理的相关要求，承担疫情防控社会责任，郑重做出以下承诺： </w:t>
      </w:r>
      <w:r>
        <w:rPr>
          <w:rFonts w:ascii="Calibri" w:hAnsi="Calibri" w:eastAsia="仿宋" w:cs="Calibri"/>
          <w:color w:val="000000"/>
          <w:sz w:val="32"/>
          <w:szCs w:val="32"/>
        </w:rPr>
        <w:t>      </w:t>
      </w:r>
    </w:p>
    <w:p>
      <w:pPr>
        <w:snapToGrid w:val="0"/>
        <w:spacing w:line="48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1.考前28日内，没有境外（除澳门外）地区旅居史。</w:t>
      </w:r>
    </w:p>
    <w:p>
      <w:pPr>
        <w:snapToGrid w:val="0"/>
        <w:spacing w:line="48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2.考前21日内，没有境内中高风险地区旅居史，没有新冠肺炎患者和无症状感染者接触史。</w:t>
      </w:r>
    </w:p>
    <w:p>
      <w:pPr>
        <w:snapToGrid w:val="0"/>
        <w:spacing w:line="48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3</w:t>
      </w:r>
      <w:r>
        <w:rPr>
          <w:rFonts w:ascii="仿宋" w:hAnsi="仿宋" w:eastAsia="仿宋"/>
          <w:color w:val="000000"/>
          <w:sz w:val="32"/>
          <w:szCs w:val="32"/>
        </w:rPr>
        <w:t>.</w:t>
      </w:r>
      <w:r>
        <w:rPr>
          <w:rFonts w:hint="eastAsia" w:ascii="仿宋" w:hAnsi="仿宋" w:eastAsia="仿宋"/>
          <w:color w:val="000000"/>
          <w:sz w:val="32"/>
          <w:szCs w:val="32"/>
        </w:rPr>
        <w:t>考前14日内，没有与正在接受居家健康监测的人员共同居住、生活等密切接触史。</w:t>
      </w:r>
    </w:p>
    <w:p>
      <w:pPr>
        <w:snapToGrid w:val="0"/>
        <w:spacing w:line="480" w:lineRule="exact"/>
        <w:ind w:firstLine="640" w:firstLineChars="200"/>
        <w:rPr>
          <w:rFonts w:ascii="仿宋" w:hAnsi="仿宋" w:eastAsia="仿宋"/>
          <w:color w:val="000000"/>
          <w:sz w:val="32"/>
          <w:szCs w:val="32"/>
        </w:rPr>
      </w:pPr>
      <w:r>
        <w:rPr>
          <w:rFonts w:hint="eastAsia" w:ascii="仿宋" w:hAnsi="仿宋" w:eastAsia="仿宋"/>
          <w:color w:val="000000"/>
          <w:sz w:val="32"/>
          <w:szCs w:val="32"/>
        </w:rPr>
        <w:t>4</w:t>
      </w:r>
      <w:r>
        <w:rPr>
          <w:rFonts w:ascii="仿宋" w:hAnsi="仿宋" w:eastAsia="仿宋"/>
          <w:color w:val="000000"/>
          <w:sz w:val="32"/>
          <w:szCs w:val="32"/>
        </w:rPr>
        <w:t>.</w:t>
      </w:r>
      <w:r>
        <w:rPr>
          <w:rFonts w:hint="eastAsia" w:ascii="仿宋" w:hAnsi="仿宋" w:eastAsia="仿宋"/>
          <w:color w:val="000000"/>
          <w:sz w:val="32"/>
          <w:szCs w:val="32"/>
        </w:rPr>
        <w:t>不是尚在随访及医学观察期内的已治愈出院的确诊病例和已解除集中隔离医学观察的无症状感染者。</w:t>
      </w:r>
    </w:p>
    <w:p>
      <w:pPr>
        <w:snapToGrid w:val="0"/>
        <w:spacing w:line="480" w:lineRule="exact"/>
        <w:ind w:firstLine="640" w:firstLineChars="200"/>
        <w:rPr>
          <w:rFonts w:ascii="仿宋" w:hAnsi="仿宋" w:eastAsia="仿宋"/>
          <w:color w:val="000000"/>
          <w:sz w:val="32"/>
          <w:szCs w:val="32"/>
        </w:rPr>
      </w:pPr>
      <w:r>
        <w:rPr>
          <w:rFonts w:ascii="仿宋" w:hAnsi="仿宋" w:eastAsia="仿宋"/>
          <w:color w:val="000000"/>
          <w:sz w:val="32"/>
          <w:szCs w:val="32"/>
        </w:rPr>
        <w:t>5.</w:t>
      </w:r>
      <w:r>
        <w:rPr>
          <w:rFonts w:hint="eastAsia" w:ascii="仿宋" w:hAnsi="仿宋" w:eastAsia="仿宋"/>
          <w:color w:val="000000"/>
          <w:sz w:val="32"/>
          <w:szCs w:val="32"/>
        </w:rPr>
        <w:t>“苏康码”和“行程卡”无异常。</w:t>
      </w:r>
    </w:p>
    <w:p>
      <w:pPr>
        <w:snapToGrid w:val="0"/>
        <w:spacing w:line="480" w:lineRule="exact"/>
        <w:ind w:firstLine="640" w:firstLineChars="200"/>
        <w:rPr>
          <w:rFonts w:ascii="仿宋" w:hAnsi="仿宋" w:eastAsia="仿宋"/>
          <w:sz w:val="22"/>
          <w:szCs w:val="24"/>
        </w:rPr>
      </w:pPr>
      <w:r>
        <w:rPr>
          <w:rFonts w:ascii="仿宋" w:hAnsi="仿宋" w:eastAsia="仿宋"/>
          <w:color w:val="000000"/>
          <w:sz w:val="32"/>
          <w:szCs w:val="32"/>
        </w:rPr>
        <w:t>6.</w:t>
      </w:r>
      <w:r>
        <w:rPr>
          <w:rFonts w:hint="eastAsia" w:ascii="仿宋" w:hAnsi="仿宋" w:eastAsia="仿宋"/>
          <w:color w:val="000000"/>
          <w:sz w:val="32"/>
          <w:szCs w:val="32"/>
        </w:rPr>
        <w:t>无发热、感冒、咽痛、咳嗽、乏力、腹泻等症状。</w:t>
      </w:r>
    </w:p>
    <w:p>
      <w:pPr>
        <w:snapToGrid w:val="0"/>
        <w:spacing w:line="480" w:lineRule="exact"/>
        <w:ind w:firstLine="640" w:firstLineChars="200"/>
        <w:rPr>
          <w:rFonts w:ascii="仿宋" w:hAnsi="仿宋" w:eastAsia="仿宋"/>
          <w:color w:val="000000"/>
          <w:sz w:val="32"/>
          <w:szCs w:val="32"/>
        </w:rPr>
      </w:pPr>
      <w:r>
        <w:rPr>
          <w:rFonts w:ascii="仿宋" w:hAnsi="仿宋" w:eastAsia="仿宋"/>
          <w:color w:val="000000"/>
          <w:sz w:val="32"/>
          <w:szCs w:val="32"/>
        </w:rPr>
        <w:t>7</w:t>
      </w:r>
      <w:r>
        <w:rPr>
          <w:rFonts w:hint="eastAsia" w:ascii="仿宋" w:hAnsi="仿宋" w:eastAsia="仿宋"/>
          <w:color w:val="000000"/>
          <w:sz w:val="32"/>
          <w:szCs w:val="32"/>
        </w:rPr>
        <w:t>.考试当日做好自我防护工作，严格遵守考场规则及疫情防控相关要求。</w:t>
      </w:r>
    </w:p>
    <w:p>
      <w:pPr>
        <w:snapToGrid w:val="0"/>
        <w:spacing w:line="480" w:lineRule="exact"/>
        <w:ind w:firstLine="640" w:firstLineChars="200"/>
        <w:rPr>
          <w:rFonts w:hint="eastAsia" w:ascii="仿宋" w:hAnsi="仿宋" w:eastAsia="仿宋"/>
          <w:color w:val="000000"/>
          <w:sz w:val="32"/>
          <w:szCs w:val="32"/>
        </w:rPr>
      </w:pPr>
      <w:r>
        <w:rPr>
          <w:rFonts w:hint="eastAsia" w:ascii="仿宋" w:hAnsi="仿宋" w:eastAsia="仿宋"/>
          <w:color w:val="000000"/>
          <w:sz w:val="32"/>
          <w:szCs w:val="32"/>
        </w:rPr>
        <w:t>8</w:t>
      </w:r>
      <w:r>
        <w:rPr>
          <w:rFonts w:hint="eastAsia" w:ascii="仿宋" w:hAnsi="仿宋" w:eastAsia="仿宋"/>
          <w:color w:val="000000"/>
          <w:sz w:val="32"/>
          <w:szCs w:val="32"/>
        </w:rPr>
        <w:t>.本人已详尽阅读《</w:t>
      </w:r>
      <w:r>
        <w:rPr>
          <w:rFonts w:hint="default" w:ascii="仿宋" w:hAnsi="仿宋" w:eastAsia="仿宋"/>
          <w:color w:val="000000"/>
          <w:sz w:val="32"/>
          <w:szCs w:val="32"/>
        </w:rPr>
        <w:t>江苏省机关事务管理局直属事业单位202</w:t>
      </w:r>
      <w:r>
        <w:rPr>
          <w:rFonts w:hint="default" w:ascii="仿宋" w:hAnsi="仿宋" w:eastAsia="仿宋"/>
          <w:color w:val="000000"/>
          <w:sz w:val="32"/>
          <w:szCs w:val="32"/>
          <w:lang w:val="en-US" w:eastAsia="zh-CN"/>
        </w:rPr>
        <w:t>1</w:t>
      </w:r>
      <w:r>
        <w:rPr>
          <w:rFonts w:hint="default" w:ascii="仿宋" w:hAnsi="仿宋" w:eastAsia="仿宋"/>
          <w:color w:val="000000"/>
          <w:sz w:val="32"/>
          <w:szCs w:val="32"/>
        </w:rPr>
        <w:t>年公开招聘考试考生疫情防控告知书</w:t>
      </w:r>
      <w:r>
        <w:rPr>
          <w:rFonts w:hint="eastAsia" w:ascii="仿宋" w:hAnsi="仿宋" w:eastAsia="仿宋"/>
          <w:color w:val="000000"/>
          <w:sz w:val="32"/>
          <w:szCs w:val="32"/>
        </w:rPr>
        <w:t xml:space="preserve">》，符合参加考试全部条件。如有瞒报、谎报个人健康状况等不实承诺，愿意承担相应法律责任。 </w:t>
      </w:r>
    </w:p>
    <w:p>
      <w:pPr>
        <w:snapToGrid w:val="0"/>
        <w:spacing w:line="480" w:lineRule="exact"/>
        <w:ind w:firstLine="640" w:firstLineChars="200"/>
        <w:rPr>
          <w:rFonts w:ascii="仿宋" w:hAnsi="仿宋" w:eastAsia="仿宋"/>
          <w:color w:val="000000"/>
          <w:sz w:val="32"/>
          <w:szCs w:val="32"/>
        </w:rPr>
      </w:pPr>
    </w:p>
    <w:p>
      <w:pPr>
        <w:snapToGrid w:val="0"/>
        <w:spacing w:line="480" w:lineRule="exact"/>
        <w:rPr>
          <w:rFonts w:ascii="仿宋" w:hAnsi="仿宋" w:eastAsia="仿宋"/>
          <w:color w:val="000000"/>
          <w:sz w:val="32"/>
          <w:szCs w:val="32"/>
        </w:rPr>
      </w:pPr>
      <w:r>
        <w:rPr>
          <w:rFonts w:hint="eastAsia" w:ascii="仿宋" w:hAnsi="仿宋" w:eastAsia="仿宋"/>
          <w:color w:val="000000"/>
          <w:sz w:val="32"/>
          <w:szCs w:val="32"/>
        </w:rPr>
        <w:t xml:space="preserve">考生签名： </w:t>
      </w:r>
      <w:r>
        <w:rPr>
          <w:rFonts w:ascii="Calibri" w:hAnsi="Calibri" w:eastAsia="仿宋" w:cs="Calibri"/>
          <w:color w:val="000000"/>
          <w:sz w:val="32"/>
          <w:szCs w:val="32"/>
        </w:rPr>
        <w:t>            </w:t>
      </w:r>
      <w:r>
        <w:rPr>
          <w:rFonts w:hint="eastAsia" w:ascii="仿宋" w:hAnsi="仿宋" w:eastAsia="仿宋"/>
          <w:color w:val="000000"/>
          <w:sz w:val="32"/>
          <w:szCs w:val="32"/>
        </w:rPr>
        <w:t xml:space="preserve">  </w:t>
      </w:r>
      <w:r>
        <w:rPr>
          <w:rFonts w:ascii="仿宋" w:hAnsi="仿宋" w:eastAsia="仿宋"/>
          <w:color w:val="000000"/>
          <w:sz w:val="32"/>
          <w:szCs w:val="32"/>
        </w:rPr>
        <w:t xml:space="preserve">  </w:t>
      </w:r>
      <w:r>
        <w:rPr>
          <w:rFonts w:hint="eastAsia" w:ascii="仿宋" w:hAnsi="仿宋" w:eastAsia="仿宋"/>
          <w:color w:val="000000"/>
          <w:sz w:val="32"/>
          <w:szCs w:val="32"/>
        </w:rPr>
        <w:t>身份证号：</w:t>
      </w:r>
    </w:p>
    <w:p>
      <w:pPr>
        <w:snapToGrid w:val="0"/>
        <w:spacing w:line="480" w:lineRule="exact"/>
        <w:rPr>
          <w:rFonts w:ascii="仿宋" w:hAnsi="仿宋" w:eastAsia="仿宋"/>
          <w:color w:val="000000"/>
          <w:sz w:val="32"/>
          <w:szCs w:val="32"/>
        </w:rPr>
      </w:pPr>
      <w:r>
        <w:rPr>
          <w:rFonts w:hint="eastAsia" w:ascii="仿宋" w:hAnsi="仿宋" w:eastAsia="仿宋"/>
          <w:color w:val="000000"/>
          <w:sz w:val="32"/>
          <w:szCs w:val="32"/>
        </w:rPr>
        <w:t>联系电话：</w:t>
      </w:r>
      <w:r>
        <w:rPr>
          <w:rFonts w:ascii="Calibri" w:hAnsi="Calibri" w:eastAsia="仿宋" w:cs="Calibri"/>
          <w:color w:val="000000"/>
          <w:sz w:val="32"/>
          <w:szCs w:val="32"/>
        </w:rPr>
        <w:t> </w:t>
      </w:r>
      <w:r>
        <w:rPr>
          <w:rFonts w:hint="eastAsia" w:ascii="仿宋" w:hAnsi="仿宋" w:eastAsia="仿宋"/>
          <w:color w:val="000000"/>
          <w:sz w:val="32"/>
          <w:szCs w:val="32"/>
        </w:rPr>
        <w:t xml:space="preserve">          承诺日期:</w:t>
      </w:r>
      <w:r>
        <w:rPr>
          <w:rFonts w:ascii="Calibri" w:hAnsi="Calibri" w:eastAsia="仿宋" w:cs="Calibri"/>
          <w:color w:val="000000"/>
          <w:sz w:val="32"/>
          <w:szCs w:val="32"/>
        </w:rPr>
        <w:t> </w:t>
      </w:r>
      <w:r>
        <w:rPr>
          <w:rFonts w:hint="eastAsia" w:ascii="仿宋" w:hAnsi="仿宋" w:eastAsia="仿宋"/>
          <w:color w:val="000000"/>
          <w:sz w:val="32"/>
          <w:szCs w:val="32"/>
        </w:rPr>
        <w:t xml:space="preserve"> </w:t>
      </w:r>
      <w:r>
        <w:rPr>
          <w:rFonts w:ascii="Calibri" w:hAnsi="Calibri" w:eastAsia="仿宋" w:cs="Calibri"/>
          <w:color w:val="000000"/>
          <w:sz w:val="32"/>
          <w:szCs w:val="32"/>
        </w:rPr>
        <w:t>                    </w:t>
      </w:r>
    </w:p>
    <w:p>
      <w:pPr>
        <w:snapToGrid w:val="0"/>
        <w:spacing w:line="480" w:lineRule="exact"/>
        <w:ind w:firstLine="640" w:firstLineChars="200"/>
        <w:rPr>
          <w:rFonts w:ascii="仿宋" w:hAnsi="仿宋" w:eastAsia="仿宋"/>
          <w:color w:val="000000"/>
          <w:sz w:val="32"/>
          <w:szCs w:val="32"/>
        </w:rPr>
      </w:pPr>
    </w:p>
    <w:sectPr>
      <w:pgSz w:w="11906" w:h="16838"/>
      <w:pgMar w:top="1531" w:right="1701" w:bottom="1531" w:left="1701" w:header="851" w:footer="992" w:gutter="0"/>
      <w:cols w:space="425" w:num="1"/>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等线">
    <w:altName w:val="宋体"/>
    <w:panose1 w:val="02010600030101010101"/>
    <w:charset w:val="86"/>
    <w:family w:val="auto"/>
    <w:pitch w:val="default"/>
    <w:sig w:usb0="00000000" w:usb1="00000000" w:usb2="00000016" w:usb3="00000000" w:csb0="0004000F" w:csb1="00000000"/>
  </w:font>
  <w:font w:name="仿宋">
    <w:panose1 w:val="02010609060101010101"/>
    <w:charset w:val="86"/>
    <w:family w:val="modern"/>
    <w:pitch w:val="default"/>
    <w:sig w:usb0="800002BF" w:usb1="38CF7CFA" w:usb2="00000016" w:usb3="00000000" w:csb0="00040001" w:csb1="00000000"/>
  </w:font>
  <w:font w:name="方正小标宋简体">
    <w:altName w:val="微软雅黑"/>
    <w:panose1 w:val="03000509000000000000"/>
    <w:charset w:val="86"/>
    <w:family w:val="script"/>
    <w:pitch w:val="default"/>
    <w:sig w:usb0="00000000" w:usb1="00000000" w:usb2="00000010" w:usb3="00000000" w:csb0="00040000" w:csb1="00000000"/>
  </w:font>
  <w:font w:name="等线 Light">
    <w:altName w:val="宋体"/>
    <w:panose1 w:val="02010600030101010101"/>
    <w:charset w:val="86"/>
    <w:family w:val="auto"/>
    <w:pitch w:val="default"/>
    <w:sig w:usb0="00000000" w:usb1="00000000" w:usb2="00000016" w:usb3="00000000" w:csb0="0004000F" w:csb1="00000000"/>
  </w:font>
  <w:font w:name="等线">
    <w:altName w:val="宋体"/>
    <w:panose1 w:val="00000000000000000000"/>
    <w:charset w:val="86"/>
    <w:family w:val="auto"/>
    <w:pitch w:val="default"/>
    <w:sig w:usb0="00000000" w:usb1="00000000" w:usb2="00000000" w:usb3="00000000" w:csb0="00000000" w:csb1="00000000"/>
  </w:font>
  <w:font w:name="等线">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80F3C52" w:usb2="00000016" w:usb3="00000000" w:csb0="0004001F" w:csb1="00000000"/>
  </w:font>
  <w:font w:name="Helvetica">
    <w:altName w:val="Arial"/>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Verdana">
    <w:panose1 w:val="020B0604030504040204"/>
    <w:charset w:val="00"/>
    <w:family w:val="swiss"/>
    <w:pitch w:val="default"/>
    <w:sig w:usb0="A10006FF" w:usb1="4000205B" w:usb2="00000010" w:usb3="00000000" w:csb0="2000019F" w:csb1="00000000"/>
  </w:font>
  <w:font w:name="Arial Unicode MS">
    <w:altName w:val="宋体"/>
    <w:panose1 w:val="020B0604020202020204"/>
    <w:charset w:val="86"/>
    <w:family w:val="roman"/>
    <w:pitch w:val="default"/>
    <w:sig w:usb0="00000000" w:usb1="00000000" w:usb2="0000003F" w:usb3="00000000" w:csb0="603F01FF" w:csb1="FFFF0000"/>
  </w:font>
  <w:font w:name="方正仿宋_GBK">
    <w:panose1 w:val="03000509000000000000"/>
    <w:charset w:val="86"/>
    <w:family w:val="auto"/>
    <w:pitch w:val="default"/>
    <w:sig w:usb0="00000001" w:usb1="080E0000" w:usb2="00000000" w:usb3="00000000" w:csb0="00040000" w:csb1="00000000"/>
  </w:font>
  <w:font w:name="Calibri Light">
    <w:panose1 w:val="020F0302020204030204"/>
    <w:charset w:val="00"/>
    <w:family w:val="auto"/>
    <w:pitch w:val="default"/>
    <w:sig w:usb0="A00002EF" w:usb1="4000207B" w:usb2="00000000" w:usb3="00000000" w:csb0="2000019F" w:csb1="00000000"/>
  </w:font>
  <w:font w:name="叶根友毛笔行书2.0版">
    <w:panose1 w:val="02010601030101010101"/>
    <w:charset w:val="86"/>
    <w:family w:val="auto"/>
    <w:pitch w:val="default"/>
    <w:sig w:usb0="00000001" w:usb1="080E0000" w:usb2="00000000" w:usb3="00000000" w:csb0="00040000" w:csb1="00000000"/>
  </w:font>
  <w:font w:name="新宋体">
    <w:panose1 w:val="02010609030101010101"/>
    <w:charset w:val="86"/>
    <w:family w:val="auto"/>
    <w:pitch w:val="default"/>
    <w:sig w:usb0="00000003" w:usb1="288F0000" w:usb2="00000006" w:usb3="00000000" w:csb0="00040001" w:csb1="00000000"/>
  </w:font>
  <w:font w:name="方正书宋_GBK">
    <w:panose1 w:val="03000509000000000000"/>
    <w:charset w:val="86"/>
    <w:family w:val="auto"/>
    <w:pitch w:val="default"/>
    <w:sig w:usb0="00000001" w:usb1="080E0000" w:usb2="00000000" w:usb3="00000000" w:csb0="00040000" w:csb1="00000000"/>
  </w:font>
  <w:font w:name="方正魏碑_GBK">
    <w:panose1 w:val="03000509000000000000"/>
    <w:charset w:val="86"/>
    <w:family w:val="auto"/>
    <w:pitch w:val="default"/>
    <w:sig w:usb0="00000001" w:usb1="080E0000" w:usb2="00000000" w:usb3="00000000" w:csb0="00040000" w:csb1="00000000"/>
  </w:font>
  <w:font w:name="BatangChe">
    <w:panose1 w:val="02030609000101010101"/>
    <w:charset w:val="81"/>
    <w:family w:val="auto"/>
    <w:pitch w:val="default"/>
    <w:sig w:usb0="B00002AF" w:usb1="69D77CFB" w:usb2="00000030" w:usb3="00000000" w:csb0="4008009F" w:csb1="DFD70000"/>
  </w:font>
  <w:font w:name="DFKai-SB">
    <w:panose1 w:val="03000509000000000000"/>
    <w:charset w:val="88"/>
    <w:family w:val="auto"/>
    <w:pitch w:val="default"/>
    <w:sig w:usb0="00000003" w:usb1="082E0000" w:usb2="00000016" w:usb3="00000000" w:csb0="00100001" w:csb1="00000000"/>
  </w:font>
  <w:font w:name="Microsoft JhengHei">
    <w:panose1 w:val="020B0604030504040204"/>
    <w:charset w:val="88"/>
    <w:family w:val="auto"/>
    <w:pitch w:val="default"/>
    <w:sig w:usb0="00000087" w:usb1="28AF4000" w:usb2="00000016" w:usb3="00000000" w:csb0="00100009" w:csb1="00000000"/>
  </w:font>
  <w:font w:name="MS UI Gothic">
    <w:panose1 w:val="020B0600070205080204"/>
    <w:charset w:val="80"/>
    <w:family w:val="auto"/>
    <w:pitch w:val="default"/>
    <w:sig w:usb0="E00002FF" w:usb1="6AC7FDFB" w:usb2="00000012" w:usb3="00000000" w:csb0="4002009F" w:csb1="DFD70000"/>
  </w:font>
  <w:font w:name="PMingLiU">
    <w:panose1 w:val="02020500000000000000"/>
    <w:charset w:val="88"/>
    <w:family w:val="auto"/>
    <w:pitch w:val="default"/>
    <w:sig w:usb0="A00002FF" w:usb1="28CFFCFA" w:usb2="00000016" w:usb3="00000000" w:csb0="00100001" w:csb1="00000000"/>
  </w:font>
  <w:font w:name="PMingLiU-ExtB">
    <w:panose1 w:val="02020500000000000000"/>
    <w:charset w:val="88"/>
    <w:family w:val="auto"/>
    <w:pitch w:val="default"/>
    <w:sig w:usb0="8000002F" w:usb1="02000008" w:usb2="00000000" w:usb3="00000000" w:csb0="00100001" w:csb1="00000000"/>
  </w:font>
  <w:font w:name="MS PMincho">
    <w:panose1 w:val="02020600040205080304"/>
    <w:charset w:val="80"/>
    <w:family w:val="auto"/>
    <w:pitch w:val="default"/>
    <w:sig w:usb0="E00002FF" w:usb1="6AC7FDFB" w:usb2="00000012" w:usb3="00000000" w:csb0="4002009F" w:csb1="DFD70000"/>
  </w:font>
  <w:font w:name="Angsana New">
    <w:panose1 w:val="02020603050405020304"/>
    <w:charset w:val="00"/>
    <w:family w:val="auto"/>
    <w:pitch w:val="default"/>
    <w:sig w:usb0="81000003" w:usb1="00000000" w:usb2="00000000" w:usb3="00000000" w:csb0="00010001" w:csb1="00000000"/>
  </w:font>
  <w:font w:name="Arial Black">
    <w:panose1 w:val="020B0A04020102020204"/>
    <w:charset w:val="00"/>
    <w:family w:val="auto"/>
    <w:pitch w:val="default"/>
    <w:sig w:usb0="00000287" w:usb1="00000000" w:usb2="00000000" w:usb3="00000000" w:csb0="2000009F" w:csb1="DFD70000"/>
  </w:font>
  <w:font w:name="Cambria Math">
    <w:panose1 w:val="02040503050406030204"/>
    <w:charset w:val="00"/>
    <w:family w:val="auto"/>
    <w:pitch w:val="default"/>
    <w:sig w:usb0="E00002FF" w:usb1="420024FF" w:usb2="00000000" w:usb3="00000000" w:csb0="2000019F" w:csb1="00000000"/>
  </w:font>
  <w:font w:name="Georgia">
    <w:panose1 w:val="02040502050405020303"/>
    <w:charset w:val="00"/>
    <w:family w:val="auto"/>
    <w:pitch w:val="default"/>
    <w:sig w:usb0="00000287" w:usb1="00000000" w:usb2="00000000" w:usb3="00000000" w:csb0="2000009F" w:csb1="00000000"/>
  </w:font>
  <w:font w:name="JasmineUPC">
    <w:panose1 w:val="02020603050405020304"/>
    <w:charset w:val="00"/>
    <w:family w:val="auto"/>
    <w:pitch w:val="default"/>
    <w:sig w:usb0="01000007" w:usb1="00000002" w:usb2="00000000" w:usb3="00000000" w:csb0="00010001" w:csb1="00000000"/>
  </w:font>
  <w:font w:name="Microsoft Himalaya">
    <w:panose1 w:val="01010100010101010101"/>
    <w:charset w:val="00"/>
    <w:family w:val="auto"/>
    <w:pitch w:val="default"/>
    <w:sig w:usb0="80000003" w:usb1="00010000" w:usb2="00000040" w:usb3="00000000" w:csb0="00000001" w:csb1="00000000"/>
  </w:font>
  <w:font w:name="Microsoft Yi Baiti">
    <w:panose1 w:val="03000500000000000000"/>
    <w:charset w:val="00"/>
    <w:family w:val="auto"/>
    <w:pitch w:val="default"/>
    <w:sig w:usb0="80000003" w:usb1="00010402" w:usb2="00080002" w:usb3="00000000" w:csb0="00000001" w:csb1="00000000"/>
  </w:font>
  <w:font w:name="MoolBoran">
    <w:panose1 w:val="020B0100010101010101"/>
    <w:charset w:val="00"/>
    <w:family w:val="auto"/>
    <w:pitch w:val="default"/>
    <w:sig w:usb0="8000000F" w:usb1="0000204A" w:usb2="00010000" w:usb3="00000000" w:csb0="00000001" w:csb1="00000000"/>
  </w:font>
  <w:font w:name="Segoe Script">
    <w:panose1 w:val="020B0504020000000003"/>
    <w:charset w:val="00"/>
    <w:family w:val="auto"/>
    <w:pitch w:val="default"/>
    <w:sig w:usb0="0000028F" w:usb1="00000000" w:usb2="00000000" w:usb3="00000000" w:csb0="0000009F" w:csb1="00000000"/>
  </w:font>
  <w:font w:name="Segoe UI Semibold">
    <w:panose1 w:val="020B0702040204020203"/>
    <w:charset w:val="00"/>
    <w:family w:val="auto"/>
    <w:pitch w:val="default"/>
    <w:sig w:usb0="E00002FF" w:usb1="4000A47B" w:usb2="00000001" w:usb3="00000000" w:csb0="2000019F" w:csb1="00000000"/>
  </w:font>
  <w:font w:name="Shonar Bangla">
    <w:panose1 w:val="020B0502040204020203"/>
    <w:charset w:val="00"/>
    <w:family w:val="auto"/>
    <w:pitch w:val="default"/>
    <w:sig w:usb0="00010003" w:usb1="00000000" w:usb2="00000000" w:usb3="00000000" w:csb0="00000001" w:csb1="00000000"/>
  </w:font>
  <w:font w:name="Shruti">
    <w:panose1 w:val="020B0502040204020203"/>
    <w:charset w:val="00"/>
    <w:family w:val="auto"/>
    <w:pitch w:val="default"/>
    <w:sig w:usb0="00040003" w:usb1="00000000" w:usb2="00000000" w:usb3="00000000" w:csb0="00000001" w:csb1="00000000"/>
  </w:font>
  <w:font w:name="Tahoma">
    <w:panose1 w:val="020B0604030504040204"/>
    <w:charset w:val="00"/>
    <w:family w:val="auto"/>
    <w:pitch w:val="default"/>
    <w:sig w:usb0="E1002EFF" w:usb1="C000605B" w:usb2="00000029" w:usb3="00000000" w:csb0="200101FF" w:csb1="20280000"/>
  </w:font>
  <w:font w:name="Trebuchet MS">
    <w:panose1 w:val="020B0603020202020204"/>
    <w:charset w:val="00"/>
    <w:family w:val="auto"/>
    <w:pitch w:val="default"/>
    <w:sig w:usb0="00000287" w:usb1="00000000" w:usb2="00000000" w:usb3="00000000" w:csb0="2000009F" w:csb1="00000000"/>
  </w:font>
  <w:font w:name="Traditional Arabic">
    <w:panose1 w:val="02020603050405020304"/>
    <w:charset w:val="00"/>
    <w:family w:val="auto"/>
    <w:pitch w:val="default"/>
    <w:sig w:usb0="00006003" w:usb1="80000000" w:usb2="00000008" w:usb3="00000000" w:csb0="00000041" w:csb1="200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B5A28"/>
    <w:rsid w:val="00006EB2"/>
    <w:rsid w:val="00023011"/>
    <w:rsid w:val="00092385"/>
    <w:rsid w:val="00097945"/>
    <w:rsid w:val="000A5845"/>
    <w:rsid w:val="000B14E8"/>
    <w:rsid w:val="00100568"/>
    <w:rsid w:val="0013128B"/>
    <w:rsid w:val="00143D1D"/>
    <w:rsid w:val="00164BF2"/>
    <w:rsid w:val="0019746E"/>
    <w:rsid w:val="001D0376"/>
    <w:rsid w:val="001D285E"/>
    <w:rsid w:val="001F5827"/>
    <w:rsid w:val="00206D42"/>
    <w:rsid w:val="00232545"/>
    <w:rsid w:val="00244167"/>
    <w:rsid w:val="00246C29"/>
    <w:rsid w:val="00264412"/>
    <w:rsid w:val="003135F2"/>
    <w:rsid w:val="00331004"/>
    <w:rsid w:val="0035223B"/>
    <w:rsid w:val="00372946"/>
    <w:rsid w:val="003C354B"/>
    <w:rsid w:val="003F338E"/>
    <w:rsid w:val="00403736"/>
    <w:rsid w:val="004268D2"/>
    <w:rsid w:val="004626E3"/>
    <w:rsid w:val="004A1E63"/>
    <w:rsid w:val="004B525C"/>
    <w:rsid w:val="004E3507"/>
    <w:rsid w:val="005201EF"/>
    <w:rsid w:val="00527115"/>
    <w:rsid w:val="00544021"/>
    <w:rsid w:val="00570FF8"/>
    <w:rsid w:val="0058115A"/>
    <w:rsid w:val="0058128B"/>
    <w:rsid w:val="005A7027"/>
    <w:rsid w:val="005B41BB"/>
    <w:rsid w:val="005B560F"/>
    <w:rsid w:val="005E680A"/>
    <w:rsid w:val="005F72BB"/>
    <w:rsid w:val="0060458B"/>
    <w:rsid w:val="0061109F"/>
    <w:rsid w:val="00612D0F"/>
    <w:rsid w:val="006148C8"/>
    <w:rsid w:val="006A6F0E"/>
    <w:rsid w:val="006B7B05"/>
    <w:rsid w:val="006F1522"/>
    <w:rsid w:val="006F554F"/>
    <w:rsid w:val="006F6A6C"/>
    <w:rsid w:val="00747119"/>
    <w:rsid w:val="007A57F4"/>
    <w:rsid w:val="007B0034"/>
    <w:rsid w:val="007E51C2"/>
    <w:rsid w:val="007F2BA2"/>
    <w:rsid w:val="00841EB0"/>
    <w:rsid w:val="0086321F"/>
    <w:rsid w:val="008823EB"/>
    <w:rsid w:val="008B0200"/>
    <w:rsid w:val="008D5004"/>
    <w:rsid w:val="00907B0A"/>
    <w:rsid w:val="00963BF7"/>
    <w:rsid w:val="009D3E23"/>
    <w:rsid w:val="00A271D2"/>
    <w:rsid w:val="00A31DD5"/>
    <w:rsid w:val="00A74BC6"/>
    <w:rsid w:val="00AC01E1"/>
    <w:rsid w:val="00AE1E38"/>
    <w:rsid w:val="00AE3DBF"/>
    <w:rsid w:val="00B1617E"/>
    <w:rsid w:val="00B53C38"/>
    <w:rsid w:val="00B61229"/>
    <w:rsid w:val="00BA7934"/>
    <w:rsid w:val="00BC26C2"/>
    <w:rsid w:val="00BD550A"/>
    <w:rsid w:val="00BD64EE"/>
    <w:rsid w:val="00C00803"/>
    <w:rsid w:val="00C02459"/>
    <w:rsid w:val="00C1052B"/>
    <w:rsid w:val="00C12C48"/>
    <w:rsid w:val="00C37061"/>
    <w:rsid w:val="00C37858"/>
    <w:rsid w:val="00C408AF"/>
    <w:rsid w:val="00C571E6"/>
    <w:rsid w:val="00C63262"/>
    <w:rsid w:val="00C85810"/>
    <w:rsid w:val="00C911DC"/>
    <w:rsid w:val="00D14FC7"/>
    <w:rsid w:val="00D32F34"/>
    <w:rsid w:val="00D45FF4"/>
    <w:rsid w:val="00E272DD"/>
    <w:rsid w:val="00EB5A28"/>
    <w:rsid w:val="00EC4868"/>
    <w:rsid w:val="00ED52B2"/>
    <w:rsid w:val="00EF5234"/>
    <w:rsid w:val="00F02203"/>
    <w:rsid w:val="00F52F74"/>
    <w:rsid w:val="00F72D19"/>
    <w:rsid w:val="00F960C2"/>
    <w:rsid w:val="00FB4319"/>
    <w:rsid w:val="00FF0B70"/>
    <w:rsid w:val="04F574FF"/>
    <w:rsid w:val="22EC0F4A"/>
    <w:rsid w:val="596D66A0"/>
  </w:rsids>
  <m:mathPr>
    <m:lMargin m:val="0"/>
    <m:mathFont m:val="Cambria Math"/>
    <m:rMargin m:val="0"/>
    <m:wrapIndent m:val="1440"/>
    <m:brkBin m:val="before"/>
    <m:brkBinSub m:val="--"/>
    <m:defJc m:val="centerGroup"/>
    <m:intLim m:val="subSup"/>
    <m:naryLim m:val="undOvr"/>
    <m:smallFrac m:val="0"/>
    <m:dispDef/>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nhideWhenUsed="0" w:uiPriority="99" w:semiHidden="0" w:name="Table Subtle 1"/>
    <w:lsdException w:uiPriority="99" w:name="Table Subtle 2"/>
    <w:lsdException w:uiPriority="99" w:name="Table Web 1"/>
    <w:lsdException w:unhideWhenUsed="0" w:uiPriority="99" w:semiHidden="0" w:name="Table Web 2"/>
    <w:lsdException w:unhideWhenUsed="0" w:uiPriority="99" w:semiHidden="0" w:name="Table Web 3"/>
    <w:lsdException w:qFormat="1"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unhideWhenUsed/>
    <w:uiPriority w:val="1"/>
  </w:style>
  <w:style w:type="table" w:default="1" w:styleId="10">
    <w:name w:val="Normal Table"/>
    <w:unhideWhenUsed/>
    <w:uiPriority w:val="99"/>
    <w:tblPr>
      <w:tblLayout w:type="fixed"/>
      <w:tblCellMar>
        <w:top w:w="0" w:type="dxa"/>
        <w:left w:w="108" w:type="dxa"/>
        <w:bottom w:w="0" w:type="dxa"/>
        <w:right w:w="108" w:type="dxa"/>
      </w:tblCellMar>
    </w:tblPr>
  </w:style>
  <w:style w:type="paragraph" w:styleId="2">
    <w:name w:val="annotation subject"/>
    <w:basedOn w:val="3"/>
    <w:next w:val="3"/>
    <w:link w:val="14"/>
    <w:unhideWhenUsed/>
    <w:qFormat/>
    <w:uiPriority w:val="99"/>
    <w:rPr>
      <w:b/>
      <w:bCs/>
    </w:rPr>
  </w:style>
  <w:style w:type="paragraph" w:styleId="3">
    <w:name w:val="annotation text"/>
    <w:basedOn w:val="1"/>
    <w:link w:val="13"/>
    <w:unhideWhenUsed/>
    <w:uiPriority w:val="99"/>
    <w:pPr>
      <w:jc w:val="left"/>
    </w:pPr>
  </w:style>
  <w:style w:type="paragraph" w:styleId="4">
    <w:name w:val="Body Text"/>
    <w:basedOn w:val="1"/>
    <w:link w:val="16"/>
    <w:unhideWhenUsed/>
    <w:qFormat/>
    <w:uiPriority w:val="99"/>
    <w:rPr>
      <w:rFonts w:ascii="宋体" w:hAnsi="宋体" w:cs="宋体"/>
      <w:sz w:val="30"/>
      <w:szCs w:val="30"/>
      <w:lang w:val="ja-JP" w:eastAsia="ja-JP" w:bidi="ja-JP"/>
    </w:rPr>
  </w:style>
  <w:style w:type="paragraph" w:styleId="5">
    <w:name w:val="Balloon Text"/>
    <w:basedOn w:val="1"/>
    <w:link w:val="15"/>
    <w:unhideWhenUsed/>
    <w:qFormat/>
    <w:uiPriority w:val="99"/>
    <w:rPr>
      <w:sz w:val="18"/>
      <w:szCs w:val="18"/>
    </w:rPr>
  </w:style>
  <w:style w:type="paragraph" w:styleId="6">
    <w:name w:val="footer"/>
    <w:basedOn w:val="1"/>
    <w:link w:val="12"/>
    <w:unhideWhenUsed/>
    <w:uiPriority w:val="99"/>
    <w:pPr>
      <w:tabs>
        <w:tab w:val="center" w:pos="4153"/>
        <w:tab w:val="right" w:pos="8306"/>
      </w:tabs>
      <w:snapToGrid w:val="0"/>
      <w:jc w:val="left"/>
    </w:pPr>
    <w:rPr>
      <w:sz w:val="18"/>
      <w:szCs w:val="18"/>
    </w:rPr>
  </w:style>
  <w:style w:type="paragraph" w:styleId="7">
    <w:name w:val="header"/>
    <w:basedOn w:val="1"/>
    <w:link w:val="11"/>
    <w:unhideWhenUsed/>
    <w:uiPriority w:val="99"/>
    <w:pPr>
      <w:pBdr>
        <w:bottom w:val="single" w:color="auto" w:sz="6" w:space="1"/>
      </w:pBdr>
      <w:tabs>
        <w:tab w:val="center" w:pos="4153"/>
        <w:tab w:val="right" w:pos="8306"/>
      </w:tabs>
      <w:snapToGrid w:val="0"/>
      <w:jc w:val="center"/>
    </w:pPr>
    <w:rPr>
      <w:sz w:val="18"/>
      <w:szCs w:val="18"/>
    </w:rPr>
  </w:style>
  <w:style w:type="character" w:styleId="9">
    <w:name w:val="annotation reference"/>
    <w:basedOn w:val="8"/>
    <w:unhideWhenUsed/>
    <w:uiPriority w:val="99"/>
    <w:rPr>
      <w:sz w:val="21"/>
      <w:szCs w:val="21"/>
    </w:rPr>
  </w:style>
  <w:style w:type="character" w:customStyle="1" w:styleId="11">
    <w:name w:val="页眉 字符"/>
    <w:basedOn w:val="8"/>
    <w:link w:val="7"/>
    <w:uiPriority w:val="99"/>
    <w:rPr>
      <w:sz w:val="18"/>
      <w:szCs w:val="18"/>
    </w:rPr>
  </w:style>
  <w:style w:type="character" w:customStyle="1" w:styleId="12">
    <w:name w:val="页脚 字符"/>
    <w:basedOn w:val="8"/>
    <w:link w:val="6"/>
    <w:uiPriority w:val="99"/>
    <w:rPr>
      <w:sz w:val="18"/>
      <w:szCs w:val="18"/>
    </w:rPr>
  </w:style>
  <w:style w:type="character" w:customStyle="1" w:styleId="13">
    <w:name w:val="批注文字 字符"/>
    <w:basedOn w:val="8"/>
    <w:link w:val="3"/>
    <w:semiHidden/>
    <w:uiPriority w:val="99"/>
  </w:style>
  <w:style w:type="character" w:customStyle="1" w:styleId="14">
    <w:name w:val="批注主题 字符"/>
    <w:basedOn w:val="13"/>
    <w:link w:val="2"/>
    <w:semiHidden/>
    <w:uiPriority w:val="99"/>
    <w:rPr>
      <w:b/>
      <w:bCs/>
    </w:rPr>
  </w:style>
  <w:style w:type="character" w:customStyle="1" w:styleId="15">
    <w:name w:val="批注框文本 字符"/>
    <w:basedOn w:val="8"/>
    <w:link w:val="5"/>
    <w:semiHidden/>
    <w:qFormat/>
    <w:uiPriority w:val="99"/>
    <w:rPr>
      <w:sz w:val="18"/>
      <w:szCs w:val="18"/>
    </w:rPr>
  </w:style>
  <w:style w:type="character" w:customStyle="1" w:styleId="16">
    <w:name w:val="正文文本 字符"/>
    <w:basedOn w:val="8"/>
    <w:link w:val="4"/>
    <w:qFormat/>
    <w:uiPriority w:val="99"/>
    <w:rPr>
      <w:rFonts w:ascii="宋体" w:hAnsi="宋体" w:cs="宋体"/>
      <w:sz w:val="30"/>
      <w:szCs w:val="30"/>
      <w:lang w:val="ja-JP" w:eastAsia="ja-JP" w:bidi="ja-JP"/>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P R C</Company>
  <Pages>1</Pages>
  <Words>77</Words>
  <Characters>440</Characters>
  <Lines>3</Lines>
  <Paragraphs>1</Paragraphs>
  <TotalTime>0</TotalTime>
  <ScaleCrop>false</ScaleCrop>
  <LinksUpToDate>false</LinksUpToDate>
  <CharactersWithSpaces>516</CharactersWithSpaces>
  <Application>WPS Office_10.8.0.5715_F1E327BC-269C-435d-A152-05C5408002CA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2021-12-02T07:31:00Z</dcterms:created>
  <dc:creator>Windows User</dc:creator>
  <cp:lastModifiedBy>Administrator</cp:lastModifiedBy>
  <cp:lastPrinted>2021-12-06T06:47:05Z</cp:lastPrinted>
  <dcterms:modified xsi:type="dcterms:W3CDTF">2021-12-06T07:55:01Z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2052-10.8.0.5715</vt:lpwstr>
  </property>
</Properties>
</file>