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售 房 资 金 划 拨 审 批 单</w:t>
      </w:r>
    </w:p>
    <w:p>
      <w:pPr>
        <w:spacing w:line="460" w:lineRule="exact"/>
        <w:jc w:val="center"/>
        <w:rPr>
          <w:rFonts w:hint="eastAsia"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0"/>
          <w:szCs w:val="30"/>
        </w:rPr>
        <w:t>（</w:t>
      </w:r>
      <w:r>
        <w:rPr>
          <w:rFonts w:hint="eastAsia" w:ascii="方正楷体_GBK" w:hAnsi="方正楷体_GBK" w:eastAsia="方正楷体_GBK" w:cs="方正楷体_GBK"/>
          <w:sz w:val="30"/>
          <w:szCs w:val="30"/>
        </w:rPr>
        <w:t>列支住房公积金）</w:t>
      </w:r>
    </w:p>
    <w:tbl>
      <w:tblPr>
        <w:tblStyle w:val="4"/>
        <w:tblpPr w:leftFromText="180" w:rightFromText="180" w:vertAnchor="text" w:horzAnchor="page" w:tblpX="1930" w:tblpY="339"/>
        <w:tblOverlap w:val="never"/>
        <w:tblW w:w="85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6"/>
        <w:gridCol w:w="646"/>
        <w:gridCol w:w="1105"/>
        <w:gridCol w:w="825"/>
        <w:gridCol w:w="532"/>
        <w:gridCol w:w="879"/>
        <w:gridCol w:w="854"/>
        <w:gridCol w:w="2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单    位</w:t>
            </w:r>
          </w:p>
        </w:tc>
        <w:tc>
          <w:tcPr>
            <w:tcW w:w="3987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  址</w:t>
            </w:r>
          </w:p>
        </w:tc>
        <w:tc>
          <w:tcPr>
            <w:tcW w:w="2543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175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82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265" w:type="dxa"/>
            <w:gridSpan w:val="3"/>
            <w:tcBorders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办公：</w:t>
            </w:r>
          </w:p>
        </w:tc>
        <w:tc>
          <w:tcPr>
            <w:tcW w:w="2543" w:type="dxa"/>
            <w:tcBorders>
              <w:left w:val="single" w:color="000000" w:sz="4" w:space="0"/>
            </w:tcBorders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单位性质</w:t>
            </w:r>
          </w:p>
        </w:tc>
        <w:tc>
          <w:tcPr>
            <w:tcW w:w="7384" w:type="dxa"/>
            <w:gridSpan w:val="7"/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960" w:hanging="960" w:hangingChars="4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Cs w:val="21"/>
              </w:rPr>
              <w:t xml:space="preserve">企业       </w:t>
            </w:r>
            <w:r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Cs w:val="21"/>
              </w:rPr>
              <w:t xml:space="preserve">差额拨款事业       </w:t>
            </w:r>
            <w:r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Cs w:val="21"/>
              </w:rPr>
              <w:t xml:space="preserve">自收自支事业       </w:t>
            </w:r>
            <w:r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Cs w:val="21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tcBorders>
              <w:bottom w:val="single" w:color="auto" w:sz="4" w:space="0"/>
            </w:tcBorders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基本账户</w:t>
            </w:r>
          </w:p>
        </w:tc>
        <w:tc>
          <w:tcPr>
            <w:tcW w:w="646" w:type="dxa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>账号</w:t>
            </w:r>
          </w:p>
        </w:tc>
        <w:tc>
          <w:tcPr>
            <w:tcW w:w="3341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</w:p>
        </w:tc>
        <w:tc>
          <w:tcPr>
            <w:tcW w:w="854" w:type="dxa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distribute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>开户行</w:t>
            </w:r>
          </w:p>
        </w:tc>
        <w:tc>
          <w:tcPr>
            <w:tcW w:w="2543" w:type="dxa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1120" w:hanging="1120" w:hangingChars="400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vMerge w:val="restart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售房款</w:t>
            </w:r>
          </w:p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账户</w:t>
            </w:r>
          </w:p>
        </w:tc>
        <w:tc>
          <w:tcPr>
            <w:tcW w:w="646" w:type="dxa"/>
            <w:vMerge w:val="restart"/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  <w:r>
              <w:rPr>
                <w:rFonts w:hint="eastAsia"/>
              </w:rPr>
              <w:t>名称</w:t>
            </w:r>
          </w:p>
        </w:tc>
        <w:tc>
          <w:tcPr>
            <w:tcW w:w="3341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</w:p>
        </w:tc>
        <w:tc>
          <w:tcPr>
            <w:tcW w:w="854" w:type="dxa"/>
            <w:vMerge w:val="restart"/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余额</w:t>
            </w:r>
          </w:p>
        </w:tc>
        <w:tc>
          <w:tcPr>
            <w:tcW w:w="2543" w:type="dxa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646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</w:p>
        </w:tc>
        <w:tc>
          <w:tcPr>
            <w:tcW w:w="3341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</w:p>
        </w:tc>
        <w:tc>
          <w:tcPr>
            <w:tcW w:w="854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distribute"/>
              <w:rPr>
                <w:rFonts w:hint="eastAsia"/>
              </w:rPr>
            </w:pPr>
          </w:p>
        </w:tc>
        <w:tc>
          <w:tcPr>
            <w:tcW w:w="2543" w:type="dxa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vMerge w:val="restart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住房</w:t>
            </w:r>
          </w:p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公积金</w:t>
            </w:r>
          </w:p>
        </w:tc>
        <w:tc>
          <w:tcPr>
            <w:tcW w:w="646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单位账号</w:t>
            </w:r>
          </w:p>
        </w:tc>
        <w:tc>
          <w:tcPr>
            <w:tcW w:w="2462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879" w:type="dxa"/>
            <w:tcBorders>
              <w:bottom w:val="single" w:color="auto" w:sz="4" w:space="0"/>
            </w:tcBorders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归集银行网点</w:t>
            </w:r>
          </w:p>
        </w:tc>
        <w:tc>
          <w:tcPr>
            <w:tcW w:w="339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1196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646" w:type="dxa"/>
            <w:tcBorders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缴存人数</w:t>
            </w:r>
          </w:p>
        </w:tc>
        <w:tc>
          <w:tcPr>
            <w:tcW w:w="2462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879" w:type="dxa"/>
            <w:tcBorders>
              <w:bottom w:val="single" w:color="auto" w:sz="4" w:space="0"/>
            </w:tcBorders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月缴</w:t>
            </w:r>
          </w:p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存额</w:t>
            </w:r>
          </w:p>
        </w:tc>
        <w:tc>
          <w:tcPr>
            <w:tcW w:w="339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 xml:space="preserve">                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8580" w:type="dxa"/>
            <w:gridSpan w:val="8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 w:ascii="方正楷体_GBK" w:hAnsi="方正楷体_GBK" w:eastAsia="方正楷体_GBK" w:cs="方正楷体_GBK"/>
                <w:sz w:val="28"/>
                <w:szCs w:val="28"/>
              </w:rPr>
              <w:t>申请划拨</w:t>
            </w:r>
            <w:r>
              <w:rPr>
                <w:rFonts w:hint="eastAsia" w:ascii="方正楷体_GBK" w:hAnsi="方正楷体_GBK" w:eastAsia="方正楷体_GBK" w:cs="方正楷体_GBK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方正楷体_GBK" w:hAnsi="方正楷体_GBK" w:eastAsia="方正楷体_GBK" w:cs="方正楷体_GBK"/>
                <w:sz w:val="28"/>
                <w:szCs w:val="28"/>
              </w:rPr>
              <w:t>万元，用于列支2020年</w:t>
            </w:r>
            <w:r>
              <w:rPr>
                <w:rFonts w:hint="eastAsia" w:ascii="方正楷体_GBK" w:hAnsi="方正楷体_GBK" w:eastAsia="方正楷体_GBK" w:cs="方正楷体_GBK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方正楷体_GBK" w:hAnsi="方正楷体_GBK" w:eastAsia="方正楷体_GBK" w:cs="方正楷体_GBK"/>
                <w:sz w:val="28"/>
                <w:szCs w:val="28"/>
              </w:rPr>
              <w:t>月住房公积金单位应缴部分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8580" w:type="dxa"/>
            <w:gridSpan w:val="8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</w:rPr>
              <w:t>（申请额=月缴存额1/2；售房款余额不足月缴存额1/2时，申请额=售房款余额）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21" w:hRule="atLeast"/>
        </w:trPr>
        <w:tc>
          <w:tcPr>
            <w:tcW w:w="1196" w:type="dxa"/>
            <w:tcBorders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位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意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见</w:t>
            </w:r>
          </w:p>
        </w:tc>
        <w:tc>
          <w:tcPr>
            <w:tcW w:w="7384" w:type="dxa"/>
            <w:gridSpan w:val="7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 w:ascii="仿宋_GB2312" w:eastAsia="仿宋_GB2312"/>
                <w:sz w:val="24"/>
              </w:rPr>
            </w:pPr>
          </w:p>
          <w:p>
            <w:pPr>
              <w:rPr>
                <w:rFonts w:hint="eastAsia" w:ascii="仿宋_GB2312" w:eastAsia="仿宋_GB2312"/>
                <w:sz w:val="24"/>
              </w:rPr>
            </w:pPr>
          </w:p>
          <w:p>
            <w:pPr>
              <w:rPr>
                <w:rFonts w:hint="eastAsia" w:ascii="仿宋_GB2312" w:eastAsia="仿宋_GB2312"/>
                <w:sz w:val="24"/>
              </w:rPr>
            </w:pPr>
          </w:p>
          <w:p>
            <w:pPr>
              <w:rPr>
                <w:rFonts w:hint="eastAsia" w:ascii="仿宋_GB2312" w:eastAsia="仿宋_GB2312"/>
                <w:sz w:val="24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单位公章（或财务专用章）             </w:t>
            </w:r>
            <w:r>
              <w:rPr>
                <w:rFonts w:hint="eastAsia"/>
              </w:rPr>
              <w:t xml:space="preserve">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64" w:hRule="atLeast"/>
        </w:trPr>
        <w:tc>
          <w:tcPr>
            <w:tcW w:w="1196" w:type="dxa"/>
            <w:vAlign w:val="center"/>
          </w:tcPr>
          <w:p>
            <w:pPr>
              <w:spacing w:line="400" w:lineRule="exact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省级机关房改办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意     见</w:t>
            </w:r>
          </w:p>
        </w:tc>
        <w:tc>
          <w:tcPr>
            <w:tcW w:w="7384" w:type="dxa"/>
            <w:gridSpan w:val="7"/>
            <w:vAlign w:val="top"/>
          </w:tcPr>
          <w:p/>
          <w:p/>
          <w:p>
            <w:pPr>
              <w:rPr>
                <w:rFonts w:hint="eastAsia"/>
              </w:rPr>
            </w:pPr>
          </w:p>
          <w:p/>
          <w:p>
            <w:pPr>
              <w:rPr>
                <w:rFonts w:hint="eastAsia"/>
              </w:rPr>
            </w:pPr>
          </w:p>
          <w:p>
            <w:pPr>
              <w:ind w:firstLine="4935" w:firstLineChars="2350"/>
            </w:pPr>
            <w:r>
              <w:rPr>
                <w:rFonts w:hint="eastAsia"/>
              </w:rPr>
              <w:t xml:space="preserve">年 </w:t>
            </w:r>
            <w:r>
              <w:t xml:space="preserve">   </w:t>
            </w:r>
            <w:r>
              <w:rPr>
                <w:rFonts w:hint="eastAsia"/>
              </w:rPr>
              <w:t xml:space="preserve"> 月  </w:t>
            </w:r>
            <w: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</w:tbl>
    <w:p>
      <w:pPr>
        <w:spacing w:line="360" w:lineRule="auto"/>
        <w:ind w:left="720" w:hanging="720" w:hangingChars="300"/>
        <w:rPr>
          <w:rFonts w:hint="eastAsia"/>
        </w:rPr>
      </w:pPr>
      <w:r>
        <w:rPr>
          <w:rFonts w:hint="eastAsia"/>
          <w:sz w:val="24"/>
        </w:rPr>
        <w:t xml:space="preserve">     本表一式三份，计算机填表打印后盖章，金额保留到小数点后4位。     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9547DC"/>
    <w:rsid w:val="349547D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2020-04-15T02:09:00Z</dcterms:created>
  <dc:creator>NTKO</dc:creator>
  <cp:lastModifiedBy>NTKO</cp:lastModifiedBy>
  <dcterms:modified xsi:type="dcterms:W3CDTF">2020-04-15T02:09:43Z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